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8ED87" w14:textId="2A6F7417" w:rsidR="0099460A" w:rsidRPr="005C6753" w:rsidRDefault="00E77E10" w:rsidP="005C6753">
      <w:pPr>
        <w:ind w:left="567" w:hanging="1276"/>
        <w:jc w:val="center"/>
        <w:rPr>
          <w:rFonts w:cstheme="minorHAnsi"/>
          <w:b/>
          <w:bCs/>
          <w:sz w:val="20"/>
          <w:szCs w:val="20"/>
          <w:lang w:val="en-US"/>
        </w:rPr>
      </w:pPr>
      <w:r w:rsidRPr="005C6753">
        <w:rPr>
          <w:rFonts w:cstheme="minorHAnsi"/>
          <w:b/>
          <w:bCs/>
          <w:sz w:val="20"/>
          <w:szCs w:val="20"/>
          <w:lang w:val="en-US"/>
        </w:rPr>
        <w:t xml:space="preserve">Photo | Video </w:t>
      </w:r>
      <w:proofErr w:type="spellStart"/>
      <w:r w:rsidRPr="005C6753">
        <w:rPr>
          <w:rFonts w:cstheme="minorHAnsi"/>
          <w:b/>
          <w:bCs/>
          <w:sz w:val="20"/>
          <w:szCs w:val="20"/>
          <w:lang w:val="en-US"/>
        </w:rPr>
        <w:t>loglist</w:t>
      </w:r>
      <w:proofErr w:type="spellEnd"/>
      <w:r w:rsidR="00E95045">
        <w:rPr>
          <w:rFonts w:cstheme="minorHAnsi"/>
          <w:b/>
          <w:bCs/>
          <w:sz w:val="20"/>
          <w:szCs w:val="20"/>
          <w:lang w:val="en-US"/>
        </w:rPr>
        <w:t xml:space="preserve"> </w:t>
      </w:r>
      <w:r w:rsidR="00E95045" w:rsidRPr="005C6753">
        <w:rPr>
          <w:rFonts w:cstheme="minorHAnsi"/>
          <w:b/>
          <w:bCs/>
          <w:sz w:val="20"/>
          <w:szCs w:val="20"/>
          <w:lang w:val="en-US"/>
        </w:rPr>
        <w:t>|</w:t>
      </w:r>
      <w:r w:rsidR="00E95045">
        <w:rPr>
          <w:rFonts w:cstheme="minorHAnsi"/>
          <w:b/>
          <w:bCs/>
          <w:sz w:val="20"/>
          <w:szCs w:val="20"/>
          <w:lang w:val="en-US"/>
        </w:rPr>
        <w:t xml:space="preserve"> 30.03.2024</w:t>
      </w:r>
    </w:p>
    <w:tbl>
      <w:tblPr>
        <w:tblStyle w:val="TableGrid"/>
        <w:tblW w:w="10669" w:type="dxa"/>
        <w:tblInd w:w="-856" w:type="dxa"/>
        <w:tblLook w:val="04A0" w:firstRow="1" w:lastRow="0" w:firstColumn="1" w:lastColumn="0" w:noHBand="0" w:noVBand="1"/>
      </w:tblPr>
      <w:tblGrid>
        <w:gridCol w:w="1686"/>
        <w:gridCol w:w="1482"/>
        <w:gridCol w:w="2186"/>
        <w:gridCol w:w="950"/>
        <w:gridCol w:w="2911"/>
        <w:gridCol w:w="1454"/>
      </w:tblGrid>
      <w:tr w:rsidR="003E30E5" w:rsidRPr="005C6753" w14:paraId="2420C479" w14:textId="58B63E94" w:rsidTr="00E65EFB">
        <w:tc>
          <w:tcPr>
            <w:tcW w:w="1686" w:type="dxa"/>
          </w:tcPr>
          <w:p w14:paraId="1E53FCFC" w14:textId="55A5390E" w:rsidR="00E77E10" w:rsidRPr="005C6753" w:rsidRDefault="00E77E10">
            <w:pPr>
              <w:rPr>
                <w:rFonts w:cstheme="minorHAnsi"/>
                <w:sz w:val="20"/>
                <w:szCs w:val="20"/>
                <w:lang w:val="en-US"/>
              </w:rPr>
            </w:pPr>
            <w:r w:rsidRPr="005C6753">
              <w:rPr>
                <w:rFonts w:cstheme="minorHAnsi"/>
                <w:sz w:val="20"/>
                <w:szCs w:val="20"/>
                <w:lang w:val="en-US"/>
              </w:rPr>
              <w:t>File name</w:t>
            </w:r>
          </w:p>
        </w:tc>
        <w:tc>
          <w:tcPr>
            <w:tcW w:w="1482" w:type="dxa"/>
          </w:tcPr>
          <w:p w14:paraId="171D2006" w14:textId="15F50BC4" w:rsidR="00E77E10" w:rsidRPr="005C6753" w:rsidRDefault="00E77E10">
            <w:pPr>
              <w:rPr>
                <w:rFonts w:cstheme="minorHAnsi"/>
                <w:sz w:val="20"/>
                <w:szCs w:val="20"/>
                <w:lang w:val="en-US"/>
              </w:rPr>
            </w:pPr>
            <w:r w:rsidRPr="005C6753">
              <w:rPr>
                <w:rFonts w:cstheme="minorHAnsi"/>
                <w:sz w:val="20"/>
                <w:szCs w:val="20"/>
                <w:lang w:val="en-US"/>
              </w:rPr>
              <w:t>Overview</w:t>
            </w:r>
          </w:p>
        </w:tc>
        <w:tc>
          <w:tcPr>
            <w:tcW w:w="2186" w:type="dxa"/>
          </w:tcPr>
          <w:p w14:paraId="53623CCD" w14:textId="4508879A" w:rsidR="00E77E10" w:rsidRPr="005C6753" w:rsidRDefault="00E77E10">
            <w:pPr>
              <w:rPr>
                <w:rFonts w:cstheme="minorHAnsi"/>
                <w:sz w:val="20"/>
                <w:szCs w:val="20"/>
                <w:lang w:val="en-US"/>
              </w:rPr>
            </w:pPr>
            <w:r w:rsidRPr="005C6753">
              <w:rPr>
                <w:rFonts w:cstheme="minorHAnsi"/>
                <w:sz w:val="20"/>
                <w:szCs w:val="20"/>
                <w:lang w:val="en-US"/>
              </w:rPr>
              <w:t>Location</w:t>
            </w:r>
          </w:p>
        </w:tc>
        <w:tc>
          <w:tcPr>
            <w:tcW w:w="950" w:type="dxa"/>
          </w:tcPr>
          <w:p w14:paraId="7AC36E45" w14:textId="4BBCFFDF" w:rsidR="00E77E10" w:rsidRPr="005C6753" w:rsidRDefault="00E77E10">
            <w:pPr>
              <w:rPr>
                <w:rFonts w:cstheme="minorHAnsi"/>
                <w:sz w:val="20"/>
                <w:szCs w:val="20"/>
                <w:lang w:val="en-US"/>
              </w:rPr>
            </w:pPr>
            <w:r w:rsidRPr="005C6753">
              <w:rPr>
                <w:rFonts w:cstheme="minorHAnsi"/>
                <w:sz w:val="20"/>
                <w:szCs w:val="20"/>
                <w:lang w:val="en-US"/>
              </w:rPr>
              <w:t>Consent</w:t>
            </w:r>
          </w:p>
        </w:tc>
        <w:tc>
          <w:tcPr>
            <w:tcW w:w="2911" w:type="dxa"/>
          </w:tcPr>
          <w:p w14:paraId="366A3930" w14:textId="619A2CCF" w:rsidR="00E77E10" w:rsidRPr="005C6753" w:rsidRDefault="00E77E10">
            <w:pPr>
              <w:rPr>
                <w:rFonts w:cstheme="minorHAnsi"/>
                <w:sz w:val="20"/>
                <w:szCs w:val="20"/>
                <w:lang w:val="en-US"/>
              </w:rPr>
            </w:pPr>
            <w:r w:rsidRPr="005C6753">
              <w:rPr>
                <w:rFonts w:cstheme="minorHAnsi"/>
                <w:sz w:val="20"/>
                <w:szCs w:val="20"/>
                <w:lang w:val="en-US"/>
              </w:rPr>
              <w:t>Info</w:t>
            </w:r>
          </w:p>
        </w:tc>
        <w:tc>
          <w:tcPr>
            <w:tcW w:w="1454" w:type="dxa"/>
          </w:tcPr>
          <w:p w14:paraId="628B9732" w14:textId="1B35F8D7" w:rsidR="00E77E10" w:rsidRPr="005C6753" w:rsidRDefault="00E77E10">
            <w:pPr>
              <w:rPr>
                <w:rFonts w:cstheme="minorHAnsi"/>
                <w:sz w:val="20"/>
                <w:szCs w:val="20"/>
                <w:lang w:val="en-US"/>
              </w:rPr>
            </w:pPr>
            <w:r w:rsidRPr="005C6753">
              <w:rPr>
                <w:rFonts w:cstheme="minorHAnsi"/>
                <w:sz w:val="20"/>
                <w:szCs w:val="20"/>
                <w:lang w:val="en-US"/>
              </w:rPr>
              <w:t>Photographer</w:t>
            </w:r>
          </w:p>
        </w:tc>
      </w:tr>
      <w:tr w:rsidR="003E30E5" w:rsidRPr="005C6753" w14:paraId="34AC87D4" w14:textId="2034346E" w:rsidTr="00E65EFB">
        <w:tc>
          <w:tcPr>
            <w:tcW w:w="1686" w:type="dxa"/>
          </w:tcPr>
          <w:p w14:paraId="181E2E3A" w14:textId="5CA3C02A" w:rsidR="00E77E10" w:rsidRPr="005C6753" w:rsidRDefault="00E95045">
            <w:pPr>
              <w:rPr>
                <w:rFonts w:cstheme="minorHAnsi"/>
                <w:sz w:val="20"/>
                <w:szCs w:val="20"/>
                <w:lang w:val="en-US"/>
              </w:rPr>
            </w:pPr>
            <w:r>
              <w:rPr>
                <w:rFonts w:cstheme="minorHAnsi"/>
                <w:sz w:val="20"/>
                <w:szCs w:val="20"/>
                <w:lang w:val="en-US"/>
              </w:rPr>
              <w:t>Cc3ddfb2</w:t>
            </w:r>
          </w:p>
        </w:tc>
        <w:tc>
          <w:tcPr>
            <w:tcW w:w="1482" w:type="dxa"/>
          </w:tcPr>
          <w:p w14:paraId="58E0197F" w14:textId="2B3F2697" w:rsidR="00E77E10" w:rsidRPr="005C6753" w:rsidRDefault="00E95045">
            <w:pPr>
              <w:rPr>
                <w:rFonts w:cstheme="minorHAnsi"/>
                <w:sz w:val="20"/>
                <w:szCs w:val="20"/>
                <w:lang w:val="en-US"/>
              </w:rPr>
            </w:pPr>
            <w:r>
              <w:rPr>
                <w:rFonts w:cstheme="minorHAnsi"/>
                <w:sz w:val="20"/>
                <w:szCs w:val="20"/>
                <w:lang w:val="en-US"/>
              </w:rPr>
              <w:t>IDP life and health crisis</w:t>
            </w:r>
          </w:p>
        </w:tc>
        <w:tc>
          <w:tcPr>
            <w:tcW w:w="2186" w:type="dxa"/>
          </w:tcPr>
          <w:p w14:paraId="283F0058" w14:textId="788E523F" w:rsidR="00E77E10" w:rsidRPr="005C6753" w:rsidRDefault="00A60381">
            <w:pPr>
              <w:rPr>
                <w:rFonts w:cstheme="minorHAnsi"/>
                <w:sz w:val="20"/>
                <w:szCs w:val="20"/>
                <w:lang w:val="en-US"/>
              </w:rPr>
            </w:pPr>
            <w:r>
              <w:rPr>
                <w:rFonts w:cstheme="minorHAnsi"/>
                <w:sz w:val="20"/>
                <w:szCs w:val="20"/>
                <w:lang w:val="en-US"/>
              </w:rPr>
              <w:t xml:space="preserve">Deir El </w:t>
            </w:r>
            <w:proofErr w:type="spellStart"/>
            <w:r>
              <w:rPr>
                <w:rFonts w:cstheme="minorHAnsi"/>
                <w:sz w:val="20"/>
                <w:szCs w:val="20"/>
                <w:lang w:val="en-US"/>
              </w:rPr>
              <w:t>Balah</w:t>
            </w:r>
            <w:proofErr w:type="spellEnd"/>
            <w:r>
              <w:rPr>
                <w:rFonts w:cstheme="minorHAnsi"/>
                <w:sz w:val="20"/>
                <w:szCs w:val="20"/>
                <w:lang w:val="en-US"/>
              </w:rPr>
              <w:t>, Gaza Strip</w:t>
            </w:r>
          </w:p>
        </w:tc>
        <w:tc>
          <w:tcPr>
            <w:tcW w:w="950" w:type="dxa"/>
          </w:tcPr>
          <w:p w14:paraId="13FCF654" w14:textId="5C85116B" w:rsidR="00E77E10" w:rsidRPr="005C6753" w:rsidRDefault="00E77E10">
            <w:pPr>
              <w:rPr>
                <w:rFonts w:cstheme="minorHAnsi"/>
                <w:sz w:val="20"/>
                <w:szCs w:val="20"/>
                <w:lang w:val="en-US"/>
              </w:rPr>
            </w:pPr>
            <w:r w:rsidRPr="005C6753">
              <w:rPr>
                <w:rFonts w:cstheme="minorHAnsi"/>
                <w:sz w:val="20"/>
                <w:szCs w:val="20"/>
                <w:lang w:val="en-US"/>
              </w:rPr>
              <w:t>Y</w:t>
            </w:r>
          </w:p>
        </w:tc>
        <w:tc>
          <w:tcPr>
            <w:tcW w:w="2911" w:type="dxa"/>
          </w:tcPr>
          <w:p w14:paraId="3CB7FA0D" w14:textId="453CB374" w:rsidR="00E95045" w:rsidRPr="00EA1EC8" w:rsidRDefault="00E95045">
            <w:pPr>
              <w:rPr>
                <w:rStyle w:val="ui-provider"/>
                <w:sz w:val="20"/>
                <w:szCs w:val="20"/>
                <w:lang w:val="en-US"/>
              </w:rPr>
            </w:pPr>
            <w:proofErr w:type="spellStart"/>
            <w:r>
              <w:rPr>
                <w:rStyle w:val="ui-provider"/>
                <w:sz w:val="20"/>
                <w:szCs w:val="20"/>
                <w:lang w:val="en-US"/>
              </w:rPr>
              <w:t>F</w:t>
            </w:r>
            <w:r w:rsidRPr="00E95045">
              <w:rPr>
                <w:rStyle w:val="ui-provider"/>
                <w:sz w:val="20"/>
                <w:szCs w:val="20"/>
                <w:lang w:val="en-US"/>
              </w:rPr>
              <w:t>eda</w:t>
            </w:r>
            <w:proofErr w:type="spellEnd"/>
            <w:r w:rsidRPr="00E95045">
              <w:rPr>
                <w:rStyle w:val="ui-provider"/>
                <w:sz w:val="20"/>
                <w:szCs w:val="20"/>
                <w:lang w:val="en-US"/>
              </w:rPr>
              <w:t xml:space="preserve"> </w:t>
            </w:r>
            <w:r w:rsidR="009A1E2B">
              <w:rPr>
                <w:rStyle w:val="ui-provider"/>
                <w:sz w:val="20"/>
                <w:szCs w:val="20"/>
                <w:lang w:val="en-US"/>
              </w:rPr>
              <w:t xml:space="preserve">Al </w:t>
            </w:r>
            <w:r w:rsidRPr="00E95045">
              <w:rPr>
                <w:rStyle w:val="ui-provider"/>
                <w:sz w:val="20"/>
                <w:szCs w:val="20"/>
                <w:lang w:val="en-US"/>
              </w:rPr>
              <w:t>Zin,</w:t>
            </w:r>
            <w:r w:rsidR="009A1E2B">
              <w:rPr>
                <w:rStyle w:val="ui-provider"/>
                <w:sz w:val="20"/>
                <w:szCs w:val="20"/>
                <w:lang w:val="en-US"/>
              </w:rPr>
              <w:t xml:space="preserve"> </w:t>
            </w:r>
            <w:r w:rsidR="00EA1EC8">
              <w:rPr>
                <w:rStyle w:val="ui-provider"/>
                <w:sz w:val="20"/>
                <w:szCs w:val="20"/>
                <w:lang w:val="en-US"/>
              </w:rPr>
              <w:t xml:space="preserve">IDP, </w:t>
            </w:r>
            <w:r w:rsidR="00EA1EC8" w:rsidRPr="00E95045">
              <w:rPr>
                <w:rStyle w:val="ui-provider"/>
                <w:sz w:val="20"/>
                <w:szCs w:val="20"/>
                <w:lang w:val="en-US"/>
              </w:rPr>
              <w:t>interviewed</w:t>
            </w:r>
            <w:r w:rsidRPr="00E95045">
              <w:rPr>
                <w:rStyle w:val="ui-provider"/>
                <w:sz w:val="20"/>
                <w:szCs w:val="20"/>
                <w:lang w:val="en-US"/>
              </w:rPr>
              <w:t xml:space="preserve"> on 30.03.2024.</w:t>
            </w:r>
          </w:p>
          <w:p w14:paraId="285F8585" w14:textId="77777777" w:rsidR="00E95045" w:rsidRPr="00EA1EC8" w:rsidRDefault="00E95045">
            <w:pPr>
              <w:rPr>
                <w:rStyle w:val="ui-provider"/>
                <w:sz w:val="20"/>
                <w:szCs w:val="20"/>
                <w:lang w:val="en-US"/>
              </w:rPr>
            </w:pPr>
          </w:p>
          <w:p w14:paraId="6A82BD7E" w14:textId="7900A24E" w:rsidR="00E77E10" w:rsidRPr="005C6753" w:rsidRDefault="00E95045">
            <w:pPr>
              <w:rPr>
                <w:rFonts w:cstheme="minorHAnsi"/>
                <w:sz w:val="20"/>
                <w:szCs w:val="20"/>
                <w:lang w:val="en-US"/>
              </w:rPr>
            </w:pPr>
            <w:r w:rsidRPr="00E95045">
              <w:rPr>
                <w:rStyle w:val="ui-provider"/>
                <w:sz w:val="20"/>
                <w:szCs w:val="20"/>
                <w:lang w:val="en-US"/>
              </w:rPr>
              <w:t>"I came from the North with my husband and 4 kids and now live in a tent in the Middle area.</w:t>
            </w:r>
            <w:r w:rsidRPr="00E95045">
              <w:rPr>
                <w:sz w:val="20"/>
                <w:szCs w:val="20"/>
                <w:lang w:val="en-US"/>
              </w:rPr>
              <w:br/>
            </w:r>
            <w:r w:rsidRPr="00E95045">
              <w:rPr>
                <w:rStyle w:val="ui-provider"/>
                <w:sz w:val="20"/>
                <w:szCs w:val="20"/>
                <w:lang w:val="en-US"/>
              </w:rPr>
              <w:t>We suffer from several health issues.</w:t>
            </w:r>
            <w:r w:rsidRPr="00E95045">
              <w:rPr>
                <w:sz w:val="20"/>
                <w:szCs w:val="20"/>
                <w:lang w:val="en-US"/>
              </w:rPr>
              <w:br/>
            </w:r>
            <w:r w:rsidRPr="00E95045">
              <w:rPr>
                <w:rStyle w:val="ui-provider"/>
                <w:sz w:val="20"/>
                <w:szCs w:val="20"/>
                <w:lang w:val="en-US"/>
              </w:rPr>
              <w:t xml:space="preserve">My daughter has caught a Hepatitis infection suffering for three months; visiting doctors yet doesn’t recover. My other children are also sick, due to sewage and lack of clean water. My 8-year-old child walks long distances to bring water. Our life is a tragedy …we’re living in harsh health conditions where diseases are caused by the lack of clean water, healthy food, and hygiene…we’re suffering a lot. </w:t>
            </w:r>
            <w:r w:rsidRPr="00E95045">
              <w:rPr>
                <w:sz w:val="20"/>
                <w:szCs w:val="20"/>
                <w:lang w:val="en-US"/>
              </w:rPr>
              <w:br/>
            </w:r>
            <w:r w:rsidRPr="00E95045">
              <w:rPr>
                <w:rStyle w:val="ui-provider"/>
                <w:sz w:val="20"/>
                <w:szCs w:val="20"/>
                <w:lang w:val="en-US"/>
              </w:rPr>
              <w:t>We used to live in comfort before the war started. We’re not used to such harsh conditions.</w:t>
            </w:r>
            <w:r w:rsidRPr="00E95045">
              <w:rPr>
                <w:sz w:val="20"/>
                <w:szCs w:val="20"/>
                <w:lang w:val="en-US"/>
              </w:rPr>
              <w:br/>
            </w:r>
            <w:r w:rsidRPr="00E95045">
              <w:rPr>
                <w:rStyle w:val="ui-provider"/>
                <w:sz w:val="20"/>
                <w:szCs w:val="20"/>
                <w:lang w:val="en-US"/>
              </w:rPr>
              <w:t>For the world to know, we in Gaza are not used to such a life full of humiliation and oppression. This is something new for us to experience. We call on you to feel our pain and suffering. We’re tired. We’re so crushed beyond our ability to endure all this that we even despaired of living".</w:t>
            </w:r>
          </w:p>
        </w:tc>
        <w:tc>
          <w:tcPr>
            <w:tcW w:w="1454" w:type="dxa"/>
          </w:tcPr>
          <w:p w14:paraId="0DCC1C95" w14:textId="629A8012" w:rsidR="00E77E10" w:rsidRPr="005C6753" w:rsidRDefault="00E95045">
            <w:pPr>
              <w:rPr>
                <w:rFonts w:cstheme="minorHAnsi"/>
                <w:sz w:val="20"/>
                <w:szCs w:val="20"/>
                <w:lang w:val="en-US"/>
              </w:rPr>
            </w:pPr>
            <w:r>
              <w:rPr>
                <w:rFonts w:cstheme="minorHAnsi"/>
                <w:sz w:val="20"/>
                <w:szCs w:val="20"/>
                <w:lang w:val="en-US"/>
              </w:rPr>
              <w:t>Yousef Alyazji</w:t>
            </w:r>
          </w:p>
        </w:tc>
      </w:tr>
      <w:tr w:rsidR="00A60381" w:rsidRPr="005C6753" w14:paraId="3C12342C" w14:textId="6A713194" w:rsidTr="00E65EFB">
        <w:tc>
          <w:tcPr>
            <w:tcW w:w="1686" w:type="dxa"/>
          </w:tcPr>
          <w:p w14:paraId="59E3AFEC" w14:textId="730F2828" w:rsidR="00A60381" w:rsidRPr="005C6753" w:rsidRDefault="00E95045" w:rsidP="00A60381">
            <w:pPr>
              <w:rPr>
                <w:rFonts w:cstheme="minorHAnsi"/>
                <w:sz w:val="20"/>
                <w:szCs w:val="20"/>
                <w:lang w:val="en-US"/>
              </w:rPr>
            </w:pPr>
            <w:r>
              <w:rPr>
                <w:rFonts w:cstheme="minorHAnsi"/>
                <w:sz w:val="20"/>
                <w:szCs w:val="20"/>
                <w:lang w:val="en-US"/>
              </w:rPr>
              <w:t>Be1cb073</w:t>
            </w:r>
          </w:p>
        </w:tc>
        <w:tc>
          <w:tcPr>
            <w:tcW w:w="1482" w:type="dxa"/>
          </w:tcPr>
          <w:p w14:paraId="0EE0DDC2" w14:textId="4E2D0CDD" w:rsidR="00A60381" w:rsidRPr="005C6753" w:rsidRDefault="00E95045" w:rsidP="00A60381">
            <w:pPr>
              <w:rPr>
                <w:rFonts w:cstheme="minorHAnsi"/>
                <w:sz w:val="20"/>
                <w:szCs w:val="20"/>
                <w:lang w:val="en-US"/>
              </w:rPr>
            </w:pPr>
            <w:r>
              <w:rPr>
                <w:rFonts w:cstheme="minorHAnsi"/>
                <w:sz w:val="20"/>
                <w:szCs w:val="20"/>
                <w:lang w:val="en-US"/>
              </w:rPr>
              <w:t>IDP life and health crisis</w:t>
            </w:r>
          </w:p>
        </w:tc>
        <w:tc>
          <w:tcPr>
            <w:tcW w:w="2186" w:type="dxa"/>
          </w:tcPr>
          <w:p w14:paraId="63A819F7" w14:textId="5BE26569" w:rsidR="00A60381" w:rsidRPr="005C6753" w:rsidRDefault="00A60381" w:rsidP="00A60381">
            <w:pPr>
              <w:rPr>
                <w:rFonts w:cstheme="minorHAnsi"/>
                <w:sz w:val="20"/>
                <w:szCs w:val="20"/>
                <w:lang w:val="en-US"/>
              </w:rPr>
            </w:pPr>
            <w:r>
              <w:rPr>
                <w:rFonts w:cstheme="minorHAnsi"/>
                <w:sz w:val="20"/>
                <w:szCs w:val="20"/>
                <w:lang w:val="en-US"/>
              </w:rPr>
              <w:t xml:space="preserve">Deir El </w:t>
            </w:r>
            <w:proofErr w:type="spellStart"/>
            <w:r>
              <w:rPr>
                <w:rFonts w:cstheme="minorHAnsi"/>
                <w:sz w:val="20"/>
                <w:szCs w:val="20"/>
                <w:lang w:val="en-US"/>
              </w:rPr>
              <w:t>Balah</w:t>
            </w:r>
            <w:proofErr w:type="spellEnd"/>
            <w:r>
              <w:rPr>
                <w:rFonts w:cstheme="minorHAnsi"/>
                <w:sz w:val="20"/>
                <w:szCs w:val="20"/>
                <w:lang w:val="en-US"/>
              </w:rPr>
              <w:t>, Gaza Strip</w:t>
            </w:r>
          </w:p>
        </w:tc>
        <w:tc>
          <w:tcPr>
            <w:tcW w:w="950" w:type="dxa"/>
          </w:tcPr>
          <w:p w14:paraId="42F9054D" w14:textId="7A08AEE1" w:rsidR="00A60381" w:rsidRPr="005C6753" w:rsidRDefault="00A60381" w:rsidP="00A60381">
            <w:pPr>
              <w:rPr>
                <w:rFonts w:cstheme="minorHAnsi"/>
                <w:sz w:val="20"/>
                <w:szCs w:val="20"/>
                <w:lang w:val="en-US"/>
              </w:rPr>
            </w:pPr>
            <w:r w:rsidRPr="005C6753">
              <w:rPr>
                <w:rFonts w:cstheme="minorHAnsi"/>
                <w:sz w:val="20"/>
                <w:szCs w:val="20"/>
                <w:lang w:val="en-US"/>
              </w:rPr>
              <w:t>Y</w:t>
            </w:r>
          </w:p>
        </w:tc>
        <w:tc>
          <w:tcPr>
            <w:tcW w:w="2911" w:type="dxa"/>
          </w:tcPr>
          <w:p w14:paraId="664D3C61" w14:textId="0FAB893C" w:rsidR="00A60381" w:rsidRPr="005C6753" w:rsidRDefault="00E95045" w:rsidP="00A60381">
            <w:pPr>
              <w:rPr>
                <w:rFonts w:cstheme="minorHAnsi"/>
                <w:sz w:val="20"/>
                <w:szCs w:val="20"/>
                <w:lang w:val="en-US"/>
              </w:rPr>
            </w:pPr>
            <w:r>
              <w:rPr>
                <w:rFonts w:cstheme="minorHAnsi"/>
                <w:sz w:val="20"/>
                <w:szCs w:val="20"/>
                <w:lang w:val="en-US"/>
              </w:rPr>
              <w:t>Scene from a donkey cart</w:t>
            </w:r>
          </w:p>
        </w:tc>
        <w:tc>
          <w:tcPr>
            <w:tcW w:w="1454" w:type="dxa"/>
          </w:tcPr>
          <w:p w14:paraId="1387F67A" w14:textId="11A3EBA3" w:rsidR="00A60381" w:rsidRPr="005C6753" w:rsidRDefault="00E95045" w:rsidP="00A60381">
            <w:pPr>
              <w:rPr>
                <w:rFonts w:cstheme="minorHAnsi"/>
                <w:sz w:val="20"/>
                <w:szCs w:val="20"/>
                <w:lang w:val="en-US"/>
              </w:rPr>
            </w:pPr>
            <w:r>
              <w:rPr>
                <w:rFonts w:cstheme="minorHAnsi"/>
                <w:sz w:val="20"/>
                <w:szCs w:val="20"/>
                <w:lang w:val="en-US"/>
              </w:rPr>
              <w:t>Yousef Alyazji</w:t>
            </w:r>
          </w:p>
        </w:tc>
      </w:tr>
      <w:tr w:rsidR="00A60381" w:rsidRPr="00EA1EC8" w14:paraId="66C0EBB3" w14:textId="62075586" w:rsidTr="00E65EFB">
        <w:tc>
          <w:tcPr>
            <w:tcW w:w="1686" w:type="dxa"/>
          </w:tcPr>
          <w:p w14:paraId="21685B25" w14:textId="0DB8686F" w:rsidR="00A60381" w:rsidRPr="005C6753" w:rsidRDefault="00EA1EC8" w:rsidP="00A60381">
            <w:pPr>
              <w:rPr>
                <w:rFonts w:cstheme="minorHAnsi"/>
                <w:sz w:val="20"/>
                <w:szCs w:val="20"/>
                <w:lang w:val="en-US"/>
              </w:rPr>
            </w:pPr>
            <w:r w:rsidRPr="00EA1EC8">
              <w:rPr>
                <w:rFonts w:cstheme="minorHAnsi"/>
                <w:color w:val="17181A"/>
                <w:sz w:val="20"/>
                <w:szCs w:val="20"/>
                <w:shd w:val="clear" w:color="auto" w:fill="FFFFFF"/>
              </w:rPr>
              <w:t>4bef516c-f13b</w:t>
            </w:r>
          </w:p>
        </w:tc>
        <w:tc>
          <w:tcPr>
            <w:tcW w:w="1482" w:type="dxa"/>
          </w:tcPr>
          <w:p w14:paraId="3B7D6825" w14:textId="725C542F" w:rsidR="00A60381" w:rsidRPr="005C6753" w:rsidRDefault="00EA1EC8" w:rsidP="00A60381">
            <w:pPr>
              <w:rPr>
                <w:rFonts w:cstheme="minorHAnsi"/>
                <w:sz w:val="20"/>
                <w:szCs w:val="20"/>
                <w:lang w:val="en-US"/>
              </w:rPr>
            </w:pPr>
            <w:r>
              <w:rPr>
                <w:rFonts w:cstheme="minorHAnsi"/>
                <w:sz w:val="20"/>
                <w:szCs w:val="20"/>
                <w:lang w:val="en-US"/>
              </w:rPr>
              <w:t>IDP life and health crisis</w:t>
            </w:r>
          </w:p>
        </w:tc>
        <w:tc>
          <w:tcPr>
            <w:tcW w:w="2186" w:type="dxa"/>
          </w:tcPr>
          <w:p w14:paraId="551114C7" w14:textId="497155B2" w:rsidR="00A60381" w:rsidRPr="005C6753" w:rsidRDefault="00EA1EC8" w:rsidP="00A60381">
            <w:pPr>
              <w:rPr>
                <w:rFonts w:cstheme="minorHAnsi"/>
                <w:sz w:val="20"/>
                <w:szCs w:val="20"/>
                <w:lang w:val="en-US"/>
              </w:rPr>
            </w:pPr>
            <w:r>
              <w:rPr>
                <w:rFonts w:cstheme="minorHAnsi"/>
                <w:sz w:val="20"/>
                <w:szCs w:val="20"/>
                <w:lang w:val="en-US"/>
              </w:rPr>
              <w:t>Amal Camp, in the center of Rafah city.</w:t>
            </w:r>
          </w:p>
        </w:tc>
        <w:tc>
          <w:tcPr>
            <w:tcW w:w="950" w:type="dxa"/>
          </w:tcPr>
          <w:p w14:paraId="0B56FF1F" w14:textId="5B167A12" w:rsidR="00A60381" w:rsidRPr="005C6753" w:rsidRDefault="00EA1EC8" w:rsidP="00A60381">
            <w:pPr>
              <w:rPr>
                <w:rFonts w:cstheme="minorHAnsi"/>
                <w:sz w:val="20"/>
                <w:szCs w:val="20"/>
                <w:lang w:val="en-US"/>
              </w:rPr>
            </w:pPr>
            <w:r>
              <w:rPr>
                <w:rFonts w:cstheme="minorHAnsi"/>
                <w:sz w:val="20"/>
                <w:szCs w:val="20"/>
                <w:lang w:val="en-US"/>
              </w:rPr>
              <w:t>Y</w:t>
            </w:r>
          </w:p>
        </w:tc>
        <w:tc>
          <w:tcPr>
            <w:tcW w:w="2911" w:type="dxa"/>
          </w:tcPr>
          <w:p w14:paraId="70243F02" w14:textId="77777777" w:rsidR="00A60381" w:rsidRDefault="00EA1EC8" w:rsidP="00A60381">
            <w:pPr>
              <w:rPr>
                <w:rFonts w:cstheme="minorHAnsi"/>
                <w:sz w:val="20"/>
                <w:szCs w:val="20"/>
                <w:lang w:val="en-US"/>
              </w:rPr>
            </w:pPr>
            <w:r>
              <w:rPr>
                <w:rFonts w:cstheme="minorHAnsi"/>
                <w:sz w:val="20"/>
                <w:szCs w:val="20"/>
                <w:lang w:val="en-US"/>
              </w:rPr>
              <w:t>“</w:t>
            </w:r>
            <w:r w:rsidRPr="00EA1EC8">
              <w:rPr>
                <w:rFonts w:cstheme="minorHAnsi"/>
                <w:sz w:val="20"/>
                <w:szCs w:val="20"/>
                <w:lang w:val="en-US"/>
              </w:rPr>
              <w:t>Those who died miraculously survived life</w:t>
            </w:r>
            <w:r>
              <w:rPr>
                <w:rFonts w:cstheme="minorHAnsi"/>
                <w:sz w:val="20"/>
                <w:szCs w:val="20"/>
                <w:lang w:val="en-US"/>
              </w:rPr>
              <w:t>.” By Palestinian poet Mahmoud Darwish.</w:t>
            </w:r>
          </w:p>
          <w:p w14:paraId="23860029" w14:textId="566B19D9" w:rsidR="00EA1EC8" w:rsidRPr="005C6753" w:rsidRDefault="00EA1EC8" w:rsidP="00EA1EC8">
            <w:pPr>
              <w:rPr>
                <w:rFonts w:cstheme="minorHAnsi"/>
                <w:sz w:val="20"/>
                <w:szCs w:val="20"/>
                <w:lang w:val="en-US"/>
              </w:rPr>
            </w:pPr>
            <w:r>
              <w:rPr>
                <w:rFonts w:cstheme="minorHAnsi"/>
                <w:sz w:val="20"/>
                <w:szCs w:val="20"/>
                <w:lang w:val="en-US"/>
              </w:rPr>
              <w:t xml:space="preserve">Written on the side of a tent in an IDP camp. It is signed by </w:t>
            </w:r>
            <w:proofErr w:type="spellStart"/>
            <w:r>
              <w:rPr>
                <w:rFonts w:cstheme="minorHAnsi"/>
                <w:sz w:val="20"/>
                <w:szCs w:val="20"/>
                <w:lang w:val="en-US"/>
              </w:rPr>
              <w:t>Hala</w:t>
            </w:r>
            <w:proofErr w:type="spellEnd"/>
            <w:r>
              <w:rPr>
                <w:rFonts w:cstheme="minorHAnsi"/>
                <w:sz w:val="20"/>
                <w:szCs w:val="20"/>
                <w:lang w:val="en-US"/>
              </w:rPr>
              <w:t>, with the date 13/03/24</w:t>
            </w:r>
          </w:p>
        </w:tc>
        <w:tc>
          <w:tcPr>
            <w:tcW w:w="1454" w:type="dxa"/>
          </w:tcPr>
          <w:p w14:paraId="3F803720" w14:textId="4A55C9A3" w:rsidR="00EA1EC8" w:rsidRPr="00EA1EC8" w:rsidRDefault="00EA1EC8" w:rsidP="00EA1EC8">
            <w:pPr>
              <w:autoSpaceDE w:val="0"/>
              <w:autoSpaceDN w:val="0"/>
              <w:rPr>
                <w:rFonts w:cstheme="minorHAnsi"/>
              </w:rPr>
            </w:pPr>
            <w:r w:rsidRPr="00EA1EC8">
              <w:rPr>
                <w:rFonts w:cstheme="minorHAnsi"/>
                <w:color w:val="000000"/>
                <w:sz w:val="20"/>
                <w:szCs w:val="20"/>
              </w:rPr>
              <w:t>Usama Mukhallalati</w:t>
            </w:r>
          </w:p>
          <w:p w14:paraId="4E68E027" w14:textId="34CF8C9C" w:rsidR="00A60381" w:rsidRPr="005C6753" w:rsidRDefault="00A60381" w:rsidP="00A60381">
            <w:pPr>
              <w:rPr>
                <w:rFonts w:cstheme="minorHAnsi"/>
                <w:sz w:val="20"/>
                <w:szCs w:val="20"/>
                <w:lang w:val="en-US"/>
              </w:rPr>
            </w:pPr>
          </w:p>
        </w:tc>
      </w:tr>
      <w:tr w:rsidR="00A60381" w:rsidRPr="00EA1EC8" w14:paraId="0CBA0160" w14:textId="286C1648" w:rsidTr="00E65EFB">
        <w:tc>
          <w:tcPr>
            <w:tcW w:w="1686" w:type="dxa"/>
          </w:tcPr>
          <w:p w14:paraId="121F24D2" w14:textId="3384EE58" w:rsidR="00A60381" w:rsidRPr="00EA1EC8" w:rsidRDefault="00A60381" w:rsidP="00A60381">
            <w:pPr>
              <w:rPr>
                <w:rFonts w:cstheme="minorHAnsi"/>
                <w:sz w:val="20"/>
                <w:szCs w:val="20"/>
                <w:lang w:val="en-US"/>
              </w:rPr>
            </w:pPr>
          </w:p>
        </w:tc>
        <w:tc>
          <w:tcPr>
            <w:tcW w:w="1482" w:type="dxa"/>
          </w:tcPr>
          <w:p w14:paraId="4FD44A41" w14:textId="6002D3E0" w:rsidR="00A60381" w:rsidRPr="005C6753" w:rsidRDefault="00A60381" w:rsidP="00A60381">
            <w:pPr>
              <w:rPr>
                <w:rFonts w:cstheme="minorHAnsi"/>
                <w:sz w:val="20"/>
                <w:szCs w:val="20"/>
                <w:lang w:val="en-US"/>
              </w:rPr>
            </w:pPr>
          </w:p>
        </w:tc>
        <w:tc>
          <w:tcPr>
            <w:tcW w:w="2186" w:type="dxa"/>
          </w:tcPr>
          <w:p w14:paraId="1E3181C6" w14:textId="51FFDE5F" w:rsidR="00A60381" w:rsidRPr="005C6753" w:rsidRDefault="00A60381" w:rsidP="00A60381">
            <w:pPr>
              <w:rPr>
                <w:rFonts w:cstheme="minorHAnsi"/>
                <w:sz w:val="20"/>
                <w:szCs w:val="20"/>
                <w:lang w:val="en-US"/>
              </w:rPr>
            </w:pPr>
          </w:p>
        </w:tc>
        <w:tc>
          <w:tcPr>
            <w:tcW w:w="950" w:type="dxa"/>
          </w:tcPr>
          <w:p w14:paraId="6C4C3A74" w14:textId="0F51D909" w:rsidR="00A60381" w:rsidRPr="005C6753" w:rsidRDefault="00A60381" w:rsidP="00A60381">
            <w:pPr>
              <w:rPr>
                <w:rFonts w:cstheme="minorHAnsi"/>
                <w:sz w:val="20"/>
                <w:szCs w:val="20"/>
                <w:lang w:val="en-US"/>
              </w:rPr>
            </w:pPr>
          </w:p>
        </w:tc>
        <w:tc>
          <w:tcPr>
            <w:tcW w:w="2911" w:type="dxa"/>
          </w:tcPr>
          <w:p w14:paraId="436B76D1" w14:textId="4DE2C2A3" w:rsidR="00A60381" w:rsidRPr="005C6753" w:rsidRDefault="00A60381" w:rsidP="00A60381">
            <w:pPr>
              <w:rPr>
                <w:rFonts w:cstheme="minorHAnsi"/>
                <w:sz w:val="20"/>
                <w:szCs w:val="20"/>
                <w:lang w:val="en-US"/>
              </w:rPr>
            </w:pPr>
          </w:p>
        </w:tc>
        <w:tc>
          <w:tcPr>
            <w:tcW w:w="1454" w:type="dxa"/>
          </w:tcPr>
          <w:p w14:paraId="559F8107" w14:textId="7D44A7B5" w:rsidR="00A60381" w:rsidRPr="005C6753" w:rsidRDefault="00A60381" w:rsidP="00A60381">
            <w:pPr>
              <w:rPr>
                <w:rFonts w:cstheme="minorHAnsi"/>
                <w:sz w:val="20"/>
                <w:szCs w:val="20"/>
                <w:lang w:val="en-US"/>
              </w:rPr>
            </w:pPr>
          </w:p>
        </w:tc>
      </w:tr>
      <w:tr w:rsidR="00A60381" w:rsidRPr="00EA1EC8" w14:paraId="7BAD2B3C" w14:textId="6325BE36" w:rsidTr="00E65EFB">
        <w:tc>
          <w:tcPr>
            <w:tcW w:w="1686" w:type="dxa"/>
          </w:tcPr>
          <w:p w14:paraId="56D3845C" w14:textId="3A8380B8" w:rsidR="009B1E85" w:rsidRPr="005C6753" w:rsidRDefault="009B1E85" w:rsidP="00A60381">
            <w:pPr>
              <w:rPr>
                <w:rFonts w:cstheme="minorHAnsi"/>
                <w:sz w:val="20"/>
                <w:szCs w:val="20"/>
                <w:lang w:val="en-US"/>
              </w:rPr>
            </w:pPr>
          </w:p>
        </w:tc>
        <w:tc>
          <w:tcPr>
            <w:tcW w:w="1482" w:type="dxa"/>
          </w:tcPr>
          <w:p w14:paraId="0B899804" w14:textId="4F563D89" w:rsidR="00A60381" w:rsidRPr="005C6753" w:rsidRDefault="00A60381" w:rsidP="00A60381">
            <w:pPr>
              <w:rPr>
                <w:rFonts w:cstheme="minorHAnsi"/>
                <w:sz w:val="20"/>
                <w:szCs w:val="20"/>
                <w:lang w:val="en-US"/>
              </w:rPr>
            </w:pPr>
          </w:p>
        </w:tc>
        <w:tc>
          <w:tcPr>
            <w:tcW w:w="2186" w:type="dxa"/>
          </w:tcPr>
          <w:p w14:paraId="389975B8" w14:textId="6ED07CF2" w:rsidR="00A60381" w:rsidRPr="005C6753" w:rsidRDefault="00A60381" w:rsidP="00A60381">
            <w:pPr>
              <w:rPr>
                <w:rFonts w:cstheme="minorHAnsi"/>
                <w:sz w:val="20"/>
                <w:szCs w:val="20"/>
                <w:lang w:val="en-US"/>
              </w:rPr>
            </w:pPr>
          </w:p>
        </w:tc>
        <w:tc>
          <w:tcPr>
            <w:tcW w:w="950" w:type="dxa"/>
          </w:tcPr>
          <w:p w14:paraId="7245EA62" w14:textId="65E07409" w:rsidR="00A60381" w:rsidRPr="005C6753" w:rsidRDefault="00A60381" w:rsidP="00A60381">
            <w:pPr>
              <w:rPr>
                <w:rFonts w:cstheme="minorHAnsi"/>
                <w:sz w:val="20"/>
                <w:szCs w:val="20"/>
                <w:lang w:val="en-US"/>
              </w:rPr>
            </w:pPr>
          </w:p>
        </w:tc>
        <w:tc>
          <w:tcPr>
            <w:tcW w:w="2911" w:type="dxa"/>
          </w:tcPr>
          <w:p w14:paraId="7F3DA9EF" w14:textId="5B299906" w:rsidR="00A60381" w:rsidRPr="005C6753" w:rsidRDefault="00A60381" w:rsidP="00A60381">
            <w:pPr>
              <w:rPr>
                <w:rFonts w:cstheme="minorHAnsi"/>
                <w:sz w:val="20"/>
                <w:szCs w:val="20"/>
                <w:lang w:val="en-US"/>
              </w:rPr>
            </w:pPr>
          </w:p>
        </w:tc>
        <w:tc>
          <w:tcPr>
            <w:tcW w:w="1454" w:type="dxa"/>
          </w:tcPr>
          <w:p w14:paraId="39FF0133" w14:textId="488CC335" w:rsidR="00A60381" w:rsidRPr="005C6753" w:rsidRDefault="00A60381" w:rsidP="00A60381">
            <w:pPr>
              <w:rPr>
                <w:rFonts w:cstheme="minorHAnsi"/>
                <w:sz w:val="20"/>
                <w:szCs w:val="20"/>
                <w:lang w:val="en-US"/>
              </w:rPr>
            </w:pPr>
          </w:p>
        </w:tc>
      </w:tr>
      <w:tr w:rsidR="00A60381" w:rsidRPr="00EA1EC8" w14:paraId="34A11A0B" w14:textId="06DDC45E" w:rsidTr="00E65EFB">
        <w:tc>
          <w:tcPr>
            <w:tcW w:w="1686" w:type="dxa"/>
          </w:tcPr>
          <w:p w14:paraId="3D608EEA" w14:textId="1FA33D18" w:rsidR="00A60381" w:rsidRPr="005C6753" w:rsidRDefault="00A60381" w:rsidP="00A60381">
            <w:pPr>
              <w:rPr>
                <w:rFonts w:cstheme="minorHAnsi"/>
                <w:sz w:val="20"/>
                <w:szCs w:val="20"/>
                <w:lang w:val="en-US"/>
              </w:rPr>
            </w:pPr>
          </w:p>
        </w:tc>
        <w:tc>
          <w:tcPr>
            <w:tcW w:w="1482" w:type="dxa"/>
          </w:tcPr>
          <w:p w14:paraId="3C577310" w14:textId="203B57C7" w:rsidR="00A60381" w:rsidRPr="005C6753" w:rsidRDefault="00A60381" w:rsidP="00A60381">
            <w:pPr>
              <w:rPr>
                <w:rFonts w:cstheme="minorHAnsi"/>
                <w:sz w:val="20"/>
                <w:szCs w:val="20"/>
                <w:lang w:val="en-US"/>
              </w:rPr>
            </w:pPr>
          </w:p>
        </w:tc>
        <w:tc>
          <w:tcPr>
            <w:tcW w:w="2186" w:type="dxa"/>
          </w:tcPr>
          <w:p w14:paraId="01E5EE4E" w14:textId="290E2F5A" w:rsidR="00A60381" w:rsidRPr="005C6753" w:rsidRDefault="00A60381" w:rsidP="00A60381">
            <w:pPr>
              <w:rPr>
                <w:rFonts w:cstheme="minorHAnsi"/>
                <w:sz w:val="20"/>
                <w:szCs w:val="20"/>
                <w:lang w:val="en-US"/>
              </w:rPr>
            </w:pPr>
          </w:p>
        </w:tc>
        <w:tc>
          <w:tcPr>
            <w:tcW w:w="950" w:type="dxa"/>
          </w:tcPr>
          <w:p w14:paraId="6CF3D05E" w14:textId="1A4375E2" w:rsidR="00A60381" w:rsidRPr="005C6753" w:rsidRDefault="00A60381" w:rsidP="00A60381">
            <w:pPr>
              <w:rPr>
                <w:rFonts w:cstheme="minorHAnsi"/>
                <w:sz w:val="20"/>
                <w:szCs w:val="20"/>
                <w:lang w:val="en-US"/>
              </w:rPr>
            </w:pPr>
          </w:p>
        </w:tc>
        <w:tc>
          <w:tcPr>
            <w:tcW w:w="2911" w:type="dxa"/>
          </w:tcPr>
          <w:p w14:paraId="608DA288" w14:textId="7E86F3CA" w:rsidR="00A60381" w:rsidRPr="005C6753" w:rsidRDefault="00A60381" w:rsidP="00A60381">
            <w:pPr>
              <w:rPr>
                <w:rFonts w:cstheme="minorHAnsi"/>
                <w:sz w:val="20"/>
                <w:szCs w:val="20"/>
                <w:lang w:val="en-US"/>
              </w:rPr>
            </w:pPr>
          </w:p>
        </w:tc>
        <w:tc>
          <w:tcPr>
            <w:tcW w:w="1454" w:type="dxa"/>
          </w:tcPr>
          <w:p w14:paraId="04C2FE87" w14:textId="61EDE56A" w:rsidR="00A60381" w:rsidRPr="005C6753" w:rsidRDefault="00A60381" w:rsidP="00A60381">
            <w:pPr>
              <w:rPr>
                <w:rFonts w:cstheme="minorHAnsi"/>
                <w:sz w:val="20"/>
                <w:szCs w:val="20"/>
                <w:lang w:val="en-US"/>
              </w:rPr>
            </w:pPr>
          </w:p>
        </w:tc>
      </w:tr>
      <w:tr w:rsidR="00A60381" w:rsidRPr="00EA1EC8" w14:paraId="33BF3528" w14:textId="47AB333F" w:rsidTr="00E65EFB">
        <w:tc>
          <w:tcPr>
            <w:tcW w:w="1686" w:type="dxa"/>
          </w:tcPr>
          <w:p w14:paraId="2370DB49" w14:textId="0C5E1CE0" w:rsidR="00A60381" w:rsidRPr="005C6753" w:rsidRDefault="00A60381" w:rsidP="00A60381">
            <w:pPr>
              <w:rPr>
                <w:rFonts w:cstheme="minorHAnsi"/>
                <w:sz w:val="20"/>
                <w:szCs w:val="20"/>
                <w:lang w:val="en-US"/>
              </w:rPr>
            </w:pPr>
          </w:p>
        </w:tc>
        <w:tc>
          <w:tcPr>
            <w:tcW w:w="1482" w:type="dxa"/>
          </w:tcPr>
          <w:p w14:paraId="3B993757" w14:textId="2556C206" w:rsidR="00A60381" w:rsidRPr="005C6753" w:rsidRDefault="00A60381" w:rsidP="00A60381">
            <w:pPr>
              <w:rPr>
                <w:rFonts w:cstheme="minorHAnsi"/>
                <w:sz w:val="20"/>
                <w:szCs w:val="20"/>
                <w:lang w:val="en-US"/>
              </w:rPr>
            </w:pPr>
          </w:p>
        </w:tc>
        <w:tc>
          <w:tcPr>
            <w:tcW w:w="2186" w:type="dxa"/>
          </w:tcPr>
          <w:p w14:paraId="7FECEACE" w14:textId="534F5402" w:rsidR="00A60381" w:rsidRPr="005C6753" w:rsidRDefault="00A60381" w:rsidP="00A60381">
            <w:pPr>
              <w:rPr>
                <w:rFonts w:cstheme="minorHAnsi"/>
                <w:sz w:val="20"/>
                <w:szCs w:val="20"/>
                <w:lang w:val="en-US"/>
              </w:rPr>
            </w:pPr>
          </w:p>
        </w:tc>
        <w:tc>
          <w:tcPr>
            <w:tcW w:w="950" w:type="dxa"/>
          </w:tcPr>
          <w:p w14:paraId="3EF8D7BF" w14:textId="03043419" w:rsidR="00A60381" w:rsidRPr="005C6753" w:rsidRDefault="00A60381" w:rsidP="00A60381">
            <w:pPr>
              <w:rPr>
                <w:rFonts w:cstheme="minorHAnsi"/>
                <w:sz w:val="20"/>
                <w:szCs w:val="20"/>
                <w:lang w:val="en-US"/>
              </w:rPr>
            </w:pPr>
          </w:p>
        </w:tc>
        <w:tc>
          <w:tcPr>
            <w:tcW w:w="2911" w:type="dxa"/>
          </w:tcPr>
          <w:p w14:paraId="6B799E6A" w14:textId="3C0E1339" w:rsidR="009B1E85" w:rsidRPr="005C6753" w:rsidRDefault="009B1E85" w:rsidP="00A60381">
            <w:pPr>
              <w:rPr>
                <w:rFonts w:cstheme="minorHAnsi"/>
                <w:sz w:val="20"/>
                <w:szCs w:val="20"/>
                <w:lang w:val="en-US"/>
              </w:rPr>
            </w:pPr>
          </w:p>
        </w:tc>
        <w:tc>
          <w:tcPr>
            <w:tcW w:w="1454" w:type="dxa"/>
          </w:tcPr>
          <w:p w14:paraId="0DD9C631" w14:textId="546B865A" w:rsidR="00A60381" w:rsidRPr="005C6753" w:rsidRDefault="00A60381" w:rsidP="00A60381">
            <w:pPr>
              <w:rPr>
                <w:rFonts w:cstheme="minorHAnsi"/>
                <w:sz w:val="20"/>
                <w:szCs w:val="20"/>
                <w:lang w:val="en-US"/>
              </w:rPr>
            </w:pPr>
          </w:p>
        </w:tc>
      </w:tr>
      <w:tr w:rsidR="00DB450C" w:rsidRPr="00EA1EC8" w14:paraId="780F2554" w14:textId="77777777" w:rsidTr="00E65EFB">
        <w:tc>
          <w:tcPr>
            <w:tcW w:w="1686" w:type="dxa"/>
          </w:tcPr>
          <w:p w14:paraId="21D5C261" w14:textId="7882308A" w:rsidR="00DB450C" w:rsidRPr="00EA1EC8" w:rsidRDefault="00DB450C" w:rsidP="00DB450C">
            <w:pPr>
              <w:rPr>
                <w:rFonts w:cstheme="minorHAnsi"/>
                <w:color w:val="17181A"/>
                <w:sz w:val="20"/>
                <w:szCs w:val="20"/>
                <w:shd w:val="clear" w:color="auto" w:fill="FFFFFF"/>
                <w:lang w:val="en-US"/>
              </w:rPr>
            </w:pPr>
          </w:p>
        </w:tc>
        <w:tc>
          <w:tcPr>
            <w:tcW w:w="1482" w:type="dxa"/>
          </w:tcPr>
          <w:p w14:paraId="208ED06B" w14:textId="34388CE6" w:rsidR="00DB450C" w:rsidRPr="005C6753" w:rsidRDefault="00DB450C" w:rsidP="00DB450C">
            <w:pPr>
              <w:rPr>
                <w:rFonts w:cstheme="minorHAnsi"/>
                <w:sz w:val="20"/>
                <w:szCs w:val="20"/>
                <w:lang w:val="en-US"/>
              </w:rPr>
            </w:pPr>
          </w:p>
        </w:tc>
        <w:tc>
          <w:tcPr>
            <w:tcW w:w="2186" w:type="dxa"/>
          </w:tcPr>
          <w:p w14:paraId="21DE4FCC" w14:textId="4B526D51" w:rsidR="00DB450C" w:rsidRPr="005C6753" w:rsidRDefault="00DB450C" w:rsidP="00DB450C">
            <w:pPr>
              <w:rPr>
                <w:rFonts w:cstheme="minorHAnsi"/>
                <w:sz w:val="20"/>
                <w:szCs w:val="20"/>
                <w:lang w:val="en-US"/>
              </w:rPr>
            </w:pPr>
          </w:p>
        </w:tc>
        <w:tc>
          <w:tcPr>
            <w:tcW w:w="950" w:type="dxa"/>
          </w:tcPr>
          <w:p w14:paraId="68A7FE0D" w14:textId="3C8166D2" w:rsidR="00DB450C" w:rsidRPr="005C6753" w:rsidRDefault="00DB450C" w:rsidP="00DB450C">
            <w:pPr>
              <w:rPr>
                <w:rFonts w:cstheme="minorHAnsi"/>
                <w:sz w:val="20"/>
                <w:szCs w:val="20"/>
                <w:lang w:val="en-US"/>
              </w:rPr>
            </w:pPr>
          </w:p>
        </w:tc>
        <w:tc>
          <w:tcPr>
            <w:tcW w:w="2911" w:type="dxa"/>
          </w:tcPr>
          <w:p w14:paraId="0FCA3ABA" w14:textId="6E61E454" w:rsidR="00DB450C" w:rsidRPr="005C6753" w:rsidRDefault="00DB450C" w:rsidP="00DB450C">
            <w:pPr>
              <w:rPr>
                <w:rFonts w:cstheme="minorHAnsi"/>
                <w:sz w:val="20"/>
                <w:szCs w:val="20"/>
                <w:lang w:val="en-US"/>
              </w:rPr>
            </w:pPr>
          </w:p>
        </w:tc>
        <w:tc>
          <w:tcPr>
            <w:tcW w:w="1454" w:type="dxa"/>
          </w:tcPr>
          <w:p w14:paraId="5C3BAAAA" w14:textId="118675CD" w:rsidR="00DB450C" w:rsidRPr="005C6753" w:rsidRDefault="00DB450C" w:rsidP="00DB450C">
            <w:pPr>
              <w:rPr>
                <w:rFonts w:cstheme="minorHAnsi"/>
                <w:sz w:val="20"/>
                <w:szCs w:val="20"/>
                <w:lang w:val="en-US"/>
              </w:rPr>
            </w:pPr>
          </w:p>
        </w:tc>
      </w:tr>
      <w:tr w:rsidR="00DB450C" w:rsidRPr="00EA1EC8" w14:paraId="28C9A26C" w14:textId="77777777" w:rsidTr="00E65EFB">
        <w:tc>
          <w:tcPr>
            <w:tcW w:w="1686" w:type="dxa"/>
          </w:tcPr>
          <w:p w14:paraId="00A1E0AF" w14:textId="54D8E160" w:rsidR="00DB450C" w:rsidRPr="00EA1EC8" w:rsidRDefault="00DB450C" w:rsidP="00DB450C">
            <w:pPr>
              <w:rPr>
                <w:rFonts w:cstheme="minorHAnsi"/>
                <w:color w:val="17181A"/>
                <w:sz w:val="20"/>
                <w:szCs w:val="20"/>
                <w:shd w:val="clear" w:color="auto" w:fill="FFFFFF"/>
                <w:lang w:val="en-US"/>
              </w:rPr>
            </w:pPr>
          </w:p>
        </w:tc>
        <w:tc>
          <w:tcPr>
            <w:tcW w:w="1482" w:type="dxa"/>
          </w:tcPr>
          <w:p w14:paraId="5D35458E" w14:textId="67A8E151" w:rsidR="00DB450C" w:rsidRPr="005C6753" w:rsidRDefault="00DB450C" w:rsidP="00DB450C">
            <w:pPr>
              <w:rPr>
                <w:rFonts w:cstheme="minorHAnsi"/>
                <w:sz w:val="20"/>
                <w:szCs w:val="20"/>
                <w:lang w:val="en-US"/>
              </w:rPr>
            </w:pPr>
          </w:p>
        </w:tc>
        <w:tc>
          <w:tcPr>
            <w:tcW w:w="2186" w:type="dxa"/>
          </w:tcPr>
          <w:p w14:paraId="5FBA4A54" w14:textId="506256CD" w:rsidR="00DB450C" w:rsidRPr="005C6753" w:rsidRDefault="00DB450C" w:rsidP="00DB450C">
            <w:pPr>
              <w:rPr>
                <w:rFonts w:cstheme="minorHAnsi"/>
                <w:sz w:val="20"/>
                <w:szCs w:val="20"/>
                <w:lang w:val="en-US"/>
              </w:rPr>
            </w:pPr>
          </w:p>
        </w:tc>
        <w:tc>
          <w:tcPr>
            <w:tcW w:w="950" w:type="dxa"/>
          </w:tcPr>
          <w:p w14:paraId="08C2537B" w14:textId="14F32F18" w:rsidR="00DB450C" w:rsidRPr="005C6753" w:rsidRDefault="00DB450C" w:rsidP="00DB450C">
            <w:pPr>
              <w:rPr>
                <w:rFonts w:cstheme="minorHAnsi"/>
                <w:sz w:val="20"/>
                <w:szCs w:val="20"/>
                <w:lang w:val="en-US"/>
              </w:rPr>
            </w:pPr>
          </w:p>
        </w:tc>
        <w:tc>
          <w:tcPr>
            <w:tcW w:w="2911" w:type="dxa"/>
          </w:tcPr>
          <w:p w14:paraId="22095CCB" w14:textId="7E762194" w:rsidR="00DB450C" w:rsidRPr="005C6753" w:rsidRDefault="00DB450C" w:rsidP="00DB450C">
            <w:pPr>
              <w:rPr>
                <w:rFonts w:cstheme="minorHAnsi"/>
                <w:sz w:val="20"/>
                <w:szCs w:val="20"/>
                <w:lang w:val="en-US"/>
              </w:rPr>
            </w:pPr>
          </w:p>
        </w:tc>
        <w:tc>
          <w:tcPr>
            <w:tcW w:w="1454" w:type="dxa"/>
          </w:tcPr>
          <w:p w14:paraId="5C3999AE" w14:textId="358D07EF" w:rsidR="00DB450C" w:rsidRPr="005C6753" w:rsidRDefault="00DB450C" w:rsidP="00DB450C">
            <w:pPr>
              <w:rPr>
                <w:rFonts w:cstheme="minorHAnsi"/>
                <w:sz w:val="20"/>
                <w:szCs w:val="20"/>
                <w:lang w:val="en-US"/>
              </w:rPr>
            </w:pPr>
          </w:p>
        </w:tc>
      </w:tr>
      <w:tr w:rsidR="00DB450C" w:rsidRPr="00EA1EC8" w14:paraId="7E2955A2" w14:textId="77777777" w:rsidTr="00E65EFB">
        <w:tc>
          <w:tcPr>
            <w:tcW w:w="1686" w:type="dxa"/>
          </w:tcPr>
          <w:p w14:paraId="78CC5730" w14:textId="79F84982" w:rsidR="00DB450C" w:rsidRPr="00EA1EC8" w:rsidRDefault="00DB450C" w:rsidP="00DB450C">
            <w:pPr>
              <w:rPr>
                <w:rFonts w:cstheme="minorHAnsi"/>
                <w:color w:val="17181A"/>
                <w:sz w:val="20"/>
                <w:szCs w:val="20"/>
                <w:shd w:val="clear" w:color="auto" w:fill="FFFFFF"/>
                <w:lang w:val="en-US"/>
              </w:rPr>
            </w:pPr>
          </w:p>
        </w:tc>
        <w:tc>
          <w:tcPr>
            <w:tcW w:w="1482" w:type="dxa"/>
          </w:tcPr>
          <w:p w14:paraId="5239D4CE" w14:textId="1186C31F" w:rsidR="00DB450C" w:rsidRPr="005C6753" w:rsidRDefault="00DB450C" w:rsidP="00DB450C">
            <w:pPr>
              <w:rPr>
                <w:rFonts w:cstheme="minorHAnsi"/>
                <w:sz w:val="20"/>
                <w:szCs w:val="20"/>
                <w:lang w:val="en-US"/>
              </w:rPr>
            </w:pPr>
          </w:p>
        </w:tc>
        <w:tc>
          <w:tcPr>
            <w:tcW w:w="2186" w:type="dxa"/>
          </w:tcPr>
          <w:p w14:paraId="0FA5D328" w14:textId="66ACE2D4" w:rsidR="00DB450C" w:rsidRPr="005C6753" w:rsidRDefault="00DB450C" w:rsidP="00DB450C">
            <w:pPr>
              <w:rPr>
                <w:rFonts w:cstheme="minorHAnsi"/>
                <w:sz w:val="20"/>
                <w:szCs w:val="20"/>
                <w:lang w:val="en-US"/>
              </w:rPr>
            </w:pPr>
          </w:p>
        </w:tc>
        <w:tc>
          <w:tcPr>
            <w:tcW w:w="950" w:type="dxa"/>
          </w:tcPr>
          <w:p w14:paraId="67A263B8" w14:textId="3F9588C6" w:rsidR="00DB450C" w:rsidRPr="005C6753" w:rsidRDefault="00DB450C" w:rsidP="00DB450C">
            <w:pPr>
              <w:rPr>
                <w:rFonts w:cstheme="minorHAnsi"/>
                <w:sz w:val="20"/>
                <w:szCs w:val="20"/>
                <w:lang w:val="en-US"/>
              </w:rPr>
            </w:pPr>
          </w:p>
        </w:tc>
        <w:tc>
          <w:tcPr>
            <w:tcW w:w="2911" w:type="dxa"/>
          </w:tcPr>
          <w:p w14:paraId="5BD880E7" w14:textId="1DD2EB31" w:rsidR="00DB450C" w:rsidRPr="005C6753" w:rsidRDefault="00DB450C" w:rsidP="00DB450C">
            <w:pPr>
              <w:rPr>
                <w:rFonts w:cstheme="minorHAnsi"/>
                <w:sz w:val="20"/>
                <w:szCs w:val="20"/>
                <w:lang w:val="en-US"/>
              </w:rPr>
            </w:pPr>
          </w:p>
        </w:tc>
        <w:tc>
          <w:tcPr>
            <w:tcW w:w="1454" w:type="dxa"/>
          </w:tcPr>
          <w:p w14:paraId="1BD60FD0" w14:textId="1F4B10DF" w:rsidR="00DB450C" w:rsidRPr="005C6753" w:rsidRDefault="00DB450C" w:rsidP="00DB450C">
            <w:pPr>
              <w:rPr>
                <w:rFonts w:cstheme="minorHAnsi"/>
                <w:sz w:val="20"/>
                <w:szCs w:val="20"/>
                <w:lang w:val="en-US"/>
              </w:rPr>
            </w:pPr>
          </w:p>
        </w:tc>
      </w:tr>
      <w:tr w:rsidR="00EA7A98" w:rsidRPr="00EA1EC8" w14:paraId="729C54FB" w14:textId="77777777" w:rsidTr="00E65EFB">
        <w:tc>
          <w:tcPr>
            <w:tcW w:w="1686" w:type="dxa"/>
          </w:tcPr>
          <w:p w14:paraId="6ED663FB" w14:textId="162E2594" w:rsidR="00EA7A98" w:rsidRPr="00EA1EC8" w:rsidRDefault="00EA7A98" w:rsidP="00EA7A98">
            <w:pPr>
              <w:rPr>
                <w:rFonts w:cstheme="minorHAnsi"/>
                <w:color w:val="17181A"/>
                <w:sz w:val="20"/>
                <w:szCs w:val="20"/>
                <w:shd w:val="clear" w:color="auto" w:fill="FFFFFF"/>
                <w:lang w:val="en-US"/>
              </w:rPr>
            </w:pPr>
          </w:p>
        </w:tc>
        <w:tc>
          <w:tcPr>
            <w:tcW w:w="1482" w:type="dxa"/>
          </w:tcPr>
          <w:p w14:paraId="31C6839A" w14:textId="4AA77B33" w:rsidR="00EA7A98" w:rsidRPr="005C6753" w:rsidRDefault="00EA7A98" w:rsidP="00EA7A98">
            <w:pPr>
              <w:rPr>
                <w:rFonts w:cstheme="minorHAnsi"/>
                <w:sz w:val="20"/>
                <w:szCs w:val="20"/>
                <w:lang w:val="en-US"/>
              </w:rPr>
            </w:pPr>
          </w:p>
        </w:tc>
        <w:tc>
          <w:tcPr>
            <w:tcW w:w="2186" w:type="dxa"/>
          </w:tcPr>
          <w:p w14:paraId="27B388AF" w14:textId="61F68DB6" w:rsidR="00EA7A98" w:rsidRPr="005C6753" w:rsidRDefault="00EA7A98" w:rsidP="00EA7A98">
            <w:pPr>
              <w:rPr>
                <w:rFonts w:cstheme="minorHAnsi"/>
                <w:sz w:val="20"/>
                <w:szCs w:val="20"/>
                <w:lang w:val="en-US"/>
              </w:rPr>
            </w:pPr>
          </w:p>
        </w:tc>
        <w:tc>
          <w:tcPr>
            <w:tcW w:w="950" w:type="dxa"/>
          </w:tcPr>
          <w:p w14:paraId="2D8F5DF8" w14:textId="40AA57C9" w:rsidR="00EA7A98" w:rsidRPr="005C6753" w:rsidRDefault="00EA7A98" w:rsidP="00EA7A98">
            <w:pPr>
              <w:rPr>
                <w:rFonts w:cstheme="minorHAnsi"/>
                <w:sz w:val="20"/>
                <w:szCs w:val="20"/>
                <w:lang w:val="en-US"/>
              </w:rPr>
            </w:pPr>
          </w:p>
        </w:tc>
        <w:tc>
          <w:tcPr>
            <w:tcW w:w="2911" w:type="dxa"/>
          </w:tcPr>
          <w:p w14:paraId="7014B601" w14:textId="5291DBCE" w:rsidR="00EA7A98" w:rsidRPr="00EA7A98" w:rsidRDefault="00EA7A98" w:rsidP="00EA7A98">
            <w:pPr>
              <w:rPr>
                <w:rFonts w:cstheme="minorHAnsi"/>
                <w:sz w:val="20"/>
                <w:szCs w:val="20"/>
                <w:lang w:val="en-US"/>
              </w:rPr>
            </w:pPr>
          </w:p>
        </w:tc>
        <w:tc>
          <w:tcPr>
            <w:tcW w:w="1454" w:type="dxa"/>
          </w:tcPr>
          <w:p w14:paraId="65972611" w14:textId="45290AD8" w:rsidR="00EA7A98" w:rsidRPr="005C6753" w:rsidRDefault="00EA7A98" w:rsidP="00EA7A98">
            <w:pPr>
              <w:rPr>
                <w:rFonts w:cstheme="minorHAnsi"/>
                <w:sz w:val="20"/>
                <w:szCs w:val="20"/>
                <w:lang w:val="en-US"/>
              </w:rPr>
            </w:pPr>
          </w:p>
        </w:tc>
      </w:tr>
      <w:tr w:rsidR="00EA7A98" w:rsidRPr="00EA1EC8" w14:paraId="322F203B" w14:textId="77777777" w:rsidTr="00E65EFB">
        <w:tc>
          <w:tcPr>
            <w:tcW w:w="1686" w:type="dxa"/>
          </w:tcPr>
          <w:p w14:paraId="11C0D85B" w14:textId="5499C65C" w:rsidR="00EA7A98" w:rsidRPr="00EA1EC8" w:rsidRDefault="00EA7A98" w:rsidP="00EA7A98">
            <w:pPr>
              <w:rPr>
                <w:rFonts w:cstheme="minorHAnsi"/>
                <w:color w:val="17181A"/>
                <w:sz w:val="20"/>
                <w:szCs w:val="20"/>
                <w:shd w:val="clear" w:color="auto" w:fill="FFFFFF"/>
                <w:lang w:val="en-US"/>
              </w:rPr>
            </w:pPr>
          </w:p>
        </w:tc>
        <w:tc>
          <w:tcPr>
            <w:tcW w:w="1482" w:type="dxa"/>
          </w:tcPr>
          <w:p w14:paraId="2E38C89E" w14:textId="19C5CEC3" w:rsidR="00EA7A98" w:rsidRPr="005C6753" w:rsidRDefault="00EA7A98" w:rsidP="00EA7A98">
            <w:pPr>
              <w:rPr>
                <w:rFonts w:cstheme="minorHAnsi"/>
                <w:sz w:val="20"/>
                <w:szCs w:val="20"/>
                <w:lang w:val="en-US"/>
              </w:rPr>
            </w:pPr>
          </w:p>
        </w:tc>
        <w:tc>
          <w:tcPr>
            <w:tcW w:w="2186" w:type="dxa"/>
          </w:tcPr>
          <w:p w14:paraId="537519A8" w14:textId="49B0AC10" w:rsidR="00EA7A98" w:rsidRPr="005C6753" w:rsidRDefault="00EA7A98" w:rsidP="00EA7A98">
            <w:pPr>
              <w:rPr>
                <w:rFonts w:cstheme="minorHAnsi"/>
                <w:sz w:val="20"/>
                <w:szCs w:val="20"/>
                <w:lang w:val="en-US"/>
              </w:rPr>
            </w:pPr>
          </w:p>
        </w:tc>
        <w:tc>
          <w:tcPr>
            <w:tcW w:w="950" w:type="dxa"/>
          </w:tcPr>
          <w:p w14:paraId="4E662E14" w14:textId="4DFEF959" w:rsidR="00EA7A98" w:rsidRPr="005C6753" w:rsidRDefault="00EA7A98" w:rsidP="00EA7A98">
            <w:pPr>
              <w:rPr>
                <w:rFonts w:cstheme="minorHAnsi"/>
                <w:sz w:val="20"/>
                <w:szCs w:val="20"/>
                <w:lang w:val="en-US"/>
              </w:rPr>
            </w:pPr>
          </w:p>
        </w:tc>
        <w:tc>
          <w:tcPr>
            <w:tcW w:w="2911" w:type="dxa"/>
          </w:tcPr>
          <w:p w14:paraId="41028C42" w14:textId="3A1B8D0D" w:rsidR="00EA7A98" w:rsidRPr="00EA7A98" w:rsidRDefault="00EA7A98" w:rsidP="00EA7A98">
            <w:pPr>
              <w:rPr>
                <w:rFonts w:cstheme="minorHAnsi"/>
                <w:sz w:val="20"/>
                <w:szCs w:val="20"/>
                <w:lang w:val="en-US"/>
              </w:rPr>
            </w:pPr>
          </w:p>
        </w:tc>
        <w:tc>
          <w:tcPr>
            <w:tcW w:w="1454" w:type="dxa"/>
          </w:tcPr>
          <w:p w14:paraId="19CB9566" w14:textId="03644E46" w:rsidR="00EA7A98" w:rsidRPr="005C6753" w:rsidRDefault="00EA7A98" w:rsidP="00EA7A98">
            <w:pPr>
              <w:rPr>
                <w:rFonts w:cstheme="minorHAnsi"/>
                <w:sz w:val="20"/>
                <w:szCs w:val="20"/>
                <w:lang w:val="en-US"/>
              </w:rPr>
            </w:pPr>
          </w:p>
        </w:tc>
      </w:tr>
      <w:tr w:rsidR="00EA7A98" w:rsidRPr="00EA1EC8" w14:paraId="1AD3ACBE" w14:textId="77777777" w:rsidTr="00E65EFB">
        <w:tc>
          <w:tcPr>
            <w:tcW w:w="1686" w:type="dxa"/>
          </w:tcPr>
          <w:p w14:paraId="6D8C4E93" w14:textId="532E5A7F" w:rsidR="00EA7A98" w:rsidRPr="00EA1EC8" w:rsidRDefault="00EA7A98" w:rsidP="00EA7A98">
            <w:pPr>
              <w:rPr>
                <w:rFonts w:cstheme="minorHAnsi"/>
                <w:color w:val="17181A"/>
                <w:sz w:val="20"/>
                <w:szCs w:val="20"/>
                <w:shd w:val="clear" w:color="auto" w:fill="FFFFFF"/>
                <w:lang w:val="en-US"/>
              </w:rPr>
            </w:pPr>
          </w:p>
        </w:tc>
        <w:tc>
          <w:tcPr>
            <w:tcW w:w="1482" w:type="dxa"/>
          </w:tcPr>
          <w:p w14:paraId="3AAF427B" w14:textId="040872F2" w:rsidR="00EA7A98" w:rsidRPr="005C6753" w:rsidRDefault="00EA7A98" w:rsidP="00EA7A98">
            <w:pPr>
              <w:rPr>
                <w:rFonts w:cstheme="minorHAnsi"/>
                <w:sz w:val="20"/>
                <w:szCs w:val="20"/>
                <w:lang w:val="en-US"/>
              </w:rPr>
            </w:pPr>
          </w:p>
        </w:tc>
        <w:tc>
          <w:tcPr>
            <w:tcW w:w="2186" w:type="dxa"/>
          </w:tcPr>
          <w:p w14:paraId="709643DE" w14:textId="7F97F7C0" w:rsidR="00EA7A98" w:rsidRPr="005C6753" w:rsidRDefault="00EA7A98" w:rsidP="00EA7A98">
            <w:pPr>
              <w:rPr>
                <w:rFonts w:cstheme="minorHAnsi"/>
                <w:sz w:val="20"/>
                <w:szCs w:val="20"/>
                <w:lang w:val="en-US"/>
              </w:rPr>
            </w:pPr>
          </w:p>
        </w:tc>
        <w:tc>
          <w:tcPr>
            <w:tcW w:w="950" w:type="dxa"/>
          </w:tcPr>
          <w:p w14:paraId="4FB69E06" w14:textId="43D93A22" w:rsidR="00EA7A98" w:rsidRPr="005C6753" w:rsidRDefault="00EA7A98" w:rsidP="00EA7A98">
            <w:pPr>
              <w:rPr>
                <w:rFonts w:cstheme="minorHAnsi"/>
                <w:sz w:val="20"/>
                <w:szCs w:val="20"/>
                <w:lang w:val="en-US"/>
              </w:rPr>
            </w:pPr>
          </w:p>
        </w:tc>
        <w:tc>
          <w:tcPr>
            <w:tcW w:w="2911" w:type="dxa"/>
          </w:tcPr>
          <w:p w14:paraId="2BD9281E" w14:textId="194D4192" w:rsidR="00EA7A98" w:rsidRPr="005C6753" w:rsidRDefault="00EA7A98" w:rsidP="00EA7A98">
            <w:pPr>
              <w:rPr>
                <w:rFonts w:cstheme="minorHAnsi"/>
                <w:sz w:val="20"/>
                <w:szCs w:val="20"/>
                <w:lang w:val="en-US"/>
              </w:rPr>
            </w:pPr>
          </w:p>
        </w:tc>
        <w:tc>
          <w:tcPr>
            <w:tcW w:w="1454" w:type="dxa"/>
          </w:tcPr>
          <w:p w14:paraId="44E4DBDE" w14:textId="2A5BA81E" w:rsidR="00EA7A98" w:rsidRPr="005C6753" w:rsidRDefault="00EA7A98" w:rsidP="00EA7A98">
            <w:pPr>
              <w:rPr>
                <w:rFonts w:cstheme="minorHAnsi"/>
                <w:sz w:val="20"/>
                <w:szCs w:val="20"/>
                <w:lang w:val="en-US"/>
              </w:rPr>
            </w:pPr>
          </w:p>
        </w:tc>
      </w:tr>
      <w:tr w:rsidR="00453525" w:rsidRPr="00EA1EC8" w14:paraId="353ACEF7" w14:textId="77777777" w:rsidTr="00E65EFB">
        <w:tc>
          <w:tcPr>
            <w:tcW w:w="1686" w:type="dxa"/>
          </w:tcPr>
          <w:p w14:paraId="71B909AD" w14:textId="07FD9CAD" w:rsidR="00453525" w:rsidRPr="00EA1EC8" w:rsidRDefault="00453525" w:rsidP="00453525">
            <w:pPr>
              <w:rPr>
                <w:rFonts w:cstheme="minorHAnsi"/>
                <w:color w:val="17181A"/>
                <w:sz w:val="20"/>
                <w:szCs w:val="20"/>
                <w:shd w:val="clear" w:color="auto" w:fill="FFFFFF"/>
                <w:lang w:val="en-US"/>
              </w:rPr>
            </w:pPr>
          </w:p>
        </w:tc>
        <w:tc>
          <w:tcPr>
            <w:tcW w:w="1482" w:type="dxa"/>
          </w:tcPr>
          <w:p w14:paraId="62B52F6E" w14:textId="00098345" w:rsidR="00453525" w:rsidRPr="005C6753" w:rsidRDefault="00453525" w:rsidP="00453525">
            <w:pPr>
              <w:rPr>
                <w:rFonts w:cstheme="minorHAnsi"/>
                <w:sz w:val="20"/>
                <w:szCs w:val="20"/>
                <w:lang w:val="en-US"/>
              </w:rPr>
            </w:pPr>
          </w:p>
        </w:tc>
        <w:tc>
          <w:tcPr>
            <w:tcW w:w="2186" w:type="dxa"/>
          </w:tcPr>
          <w:p w14:paraId="5BE969FF" w14:textId="0F13A765" w:rsidR="00453525" w:rsidRPr="005C6753" w:rsidRDefault="00453525" w:rsidP="00453525">
            <w:pPr>
              <w:rPr>
                <w:rFonts w:cstheme="minorHAnsi"/>
                <w:sz w:val="20"/>
                <w:szCs w:val="20"/>
                <w:lang w:val="en-US"/>
              </w:rPr>
            </w:pPr>
          </w:p>
        </w:tc>
        <w:tc>
          <w:tcPr>
            <w:tcW w:w="950" w:type="dxa"/>
          </w:tcPr>
          <w:p w14:paraId="24945014" w14:textId="782A6FE5" w:rsidR="00453525" w:rsidRPr="005C6753" w:rsidRDefault="00453525" w:rsidP="00453525">
            <w:pPr>
              <w:rPr>
                <w:rFonts w:cstheme="minorHAnsi"/>
                <w:sz w:val="20"/>
                <w:szCs w:val="20"/>
                <w:lang w:val="en-US"/>
              </w:rPr>
            </w:pPr>
          </w:p>
        </w:tc>
        <w:tc>
          <w:tcPr>
            <w:tcW w:w="2911" w:type="dxa"/>
          </w:tcPr>
          <w:p w14:paraId="68D0CD14" w14:textId="5F73CA72" w:rsidR="00453525" w:rsidRPr="005C6753" w:rsidRDefault="00453525" w:rsidP="00453525">
            <w:pPr>
              <w:rPr>
                <w:rFonts w:cstheme="minorHAnsi"/>
                <w:sz w:val="20"/>
                <w:szCs w:val="20"/>
                <w:lang w:val="en-US"/>
              </w:rPr>
            </w:pPr>
          </w:p>
        </w:tc>
        <w:tc>
          <w:tcPr>
            <w:tcW w:w="1454" w:type="dxa"/>
          </w:tcPr>
          <w:p w14:paraId="2D5872DA" w14:textId="345296E6" w:rsidR="00453525" w:rsidRPr="005C6753" w:rsidRDefault="00453525" w:rsidP="00453525">
            <w:pPr>
              <w:rPr>
                <w:rFonts w:cstheme="minorHAnsi"/>
                <w:sz w:val="20"/>
                <w:szCs w:val="20"/>
                <w:lang w:val="en-US"/>
              </w:rPr>
            </w:pPr>
          </w:p>
        </w:tc>
      </w:tr>
    </w:tbl>
    <w:p w14:paraId="70F1C398" w14:textId="4994BF6F" w:rsidR="00E77E10" w:rsidRPr="005C6753" w:rsidRDefault="005C6753">
      <w:pPr>
        <w:rPr>
          <w:rFonts w:cstheme="minorHAnsi"/>
          <w:sz w:val="20"/>
          <w:szCs w:val="20"/>
          <w:lang w:val="en-US"/>
        </w:rPr>
      </w:pPr>
      <w:r w:rsidRPr="005C6753">
        <w:rPr>
          <w:rFonts w:cstheme="minorHAnsi"/>
          <w:sz w:val="20"/>
          <w:szCs w:val="20"/>
          <w:lang w:val="en-US"/>
        </w:rPr>
        <w:tab/>
      </w:r>
      <w:r w:rsidRPr="005C6753">
        <w:rPr>
          <w:rFonts w:cstheme="minorHAnsi"/>
          <w:sz w:val="20"/>
          <w:szCs w:val="20"/>
          <w:lang w:val="en-US"/>
        </w:rPr>
        <w:tab/>
      </w:r>
      <w:r w:rsidRPr="005C6753">
        <w:rPr>
          <w:rFonts w:cstheme="minorHAnsi"/>
          <w:sz w:val="20"/>
          <w:szCs w:val="20"/>
          <w:lang w:val="en-US"/>
        </w:rPr>
        <w:tab/>
      </w:r>
    </w:p>
    <w:sectPr w:rsidR="00E77E10" w:rsidRPr="005C6753" w:rsidSect="005C6753">
      <w:pgSz w:w="11906" w:h="16838"/>
      <w:pgMar w:top="567" w:right="1440" w:bottom="144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E10"/>
    <w:rsid w:val="000A6AC8"/>
    <w:rsid w:val="000F5DA8"/>
    <w:rsid w:val="00317B7E"/>
    <w:rsid w:val="003E30E5"/>
    <w:rsid w:val="00453525"/>
    <w:rsid w:val="004E6CC8"/>
    <w:rsid w:val="005C6753"/>
    <w:rsid w:val="00962AE8"/>
    <w:rsid w:val="0099460A"/>
    <w:rsid w:val="009A1E2B"/>
    <w:rsid w:val="009B1E85"/>
    <w:rsid w:val="00A60381"/>
    <w:rsid w:val="00AB43B8"/>
    <w:rsid w:val="00CC0D47"/>
    <w:rsid w:val="00D50DFB"/>
    <w:rsid w:val="00DB450C"/>
    <w:rsid w:val="00E65EFB"/>
    <w:rsid w:val="00E77E10"/>
    <w:rsid w:val="00E95045"/>
    <w:rsid w:val="00EA1EC8"/>
    <w:rsid w:val="00EA7A9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D8EAB"/>
  <w15:chartTrackingRefBased/>
  <w15:docId w15:val="{F737A9BE-C24B-41F9-8319-8535D09C0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7E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1E85"/>
    <w:rPr>
      <w:color w:val="0563C1" w:themeColor="hyperlink"/>
      <w:u w:val="single"/>
    </w:rPr>
  </w:style>
  <w:style w:type="character" w:styleId="UnresolvedMention">
    <w:name w:val="Unresolved Mention"/>
    <w:basedOn w:val="DefaultParagraphFont"/>
    <w:uiPriority w:val="99"/>
    <w:semiHidden/>
    <w:unhideWhenUsed/>
    <w:rsid w:val="009B1E85"/>
    <w:rPr>
      <w:color w:val="605E5C"/>
      <w:shd w:val="clear" w:color="auto" w:fill="E1DFDD"/>
    </w:rPr>
  </w:style>
  <w:style w:type="character" w:customStyle="1" w:styleId="ui-provider">
    <w:name w:val="ui-provider"/>
    <w:basedOn w:val="DefaultParagraphFont"/>
    <w:rsid w:val="00E950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03856">
      <w:bodyDiv w:val="1"/>
      <w:marLeft w:val="0"/>
      <w:marRight w:val="0"/>
      <w:marTop w:val="0"/>
      <w:marBottom w:val="0"/>
      <w:divBdr>
        <w:top w:val="none" w:sz="0" w:space="0" w:color="auto"/>
        <w:left w:val="none" w:sz="0" w:space="0" w:color="auto"/>
        <w:bottom w:val="none" w:sz="0" w:space="0" w:color="auto"/>
        <w:right w:val="none" w:sz="0" w:space="0" w:color="auto"/>
      </w:divBdr>
    </w:div>
    <w:div w:id="221910848">
      <w:bodyDiv w:val="1"/>
      <w:marLeft w:val="0"/>
      <w:marRight w:val="0"/>
      <w:marTop w:val="0"/>
      <w:marBottom w:val="0"/>
      <w:divBdr>
        <w:top w:val="none" w:sz="0" w:space="0" w:color="auto"/>
        <w:left w:val="none" w:sz="0" w:space="0" w:color="auto"/>
        <w:bottom w:val="none" w:sz="0" w:space="0" w:color="auto"/>
        <w:right w:val="none" w:sz="0" w:space="0" w:color="auto"/>
      </w:divBdr>
      <w:divsChild>
        <w:div w:id="2020808916">
          <w:marLeft w:val="0"/>
          <w:marRight w:val="0"/>
          <w:marTop w:val="0"/>
          <w:marBottom w:val="0"/>
          <w:divBdr>
            <w:top w:val="none" w:sz="0" w:space="0" w:color="auto"/>
            <w:left w:val="none" w:sz="0" w:space="0" w:color="auto"/>
            <w:bottom w:val="none" w:sz="0" w:space="0" w:color="auto"/>
            <w:right w:val="none" w:sz="0" w:space="0" w:color="auto"/>
          </w:divBdr>
          <w:divsChild>
            <w:div w:id="414667021">
              <w:marLeft w:val="0"/>
              <w:marRight w:val="0"/>
              <w:marTop w:val="0"/>
              <w:marBottom w:val="300"/>
              <w:divBdr>
                <w:top w:val="single" w:sz="6" w:space="0" w:color="E8EBED"/>
                <w:left w:val="single" w:sz="6" w:space="0" w:color="E8EBED"/>
                <w:bottom w:val="single" w:sz="6" w:space="0" w:color="E8EBED"/>
                <w:right w:val="single" w:sz="6" w:space="0" w:color="E8EBED"/>
              </w:divBdr>
              <w:divsChild>
                <w:div w:id="644822641">
                  <w:marLeft w:val="0"/>
                  <w:marRight w:val="0"/>
                  <w:marTop w:val="0"/>
                  <w:marBottom w:val="0"/>
                  <w:divBdr>
                    <w:top w:val="none" w:sz="0" w:space="0" w:color="auto"/>
                    <w:left w:val="none" w:sz="0" w:space="0" w:color="auto"/>
                    <w:bottom w:val="none" w:sz="0" w:space="0" w:color="auto"/>
                    <w:right w:val="none" w:sz="0" w:space="0" w:color="auto"/>
                  </w:divBdr>
                  <w:divsChild>
                    <w:div w:id="645427499">
                      <w:marLeft w:val="0"/>
                      <w:marRight w:val="0"/>
                      <w:marTop w:val="0"/>
                      <w:marBottom w:val="0"/>
                      <w:divBdr>
                        <w:top w:val="none" w:sz="0" w:space="0" w:color="auto"/>
                        <w:left w:val="none" w:sz="0" w:space="0" w:color="auto"/>
                        <w:bottom w:val="none" w:sz="0" w:space="0" w:color="auto"/>
                        <w:right w:val="none" w:sz="0" w:space="0" w:color="auto"/>
                      </w:divBdr>
                      <w:divsChild>
                        <w:div w:id="829753828">
                          <w:marLeft w:val="0"/>
                          <w:marRight w:val="0"/>
                          <w:marTop w:val="150"/>
                          <w:marBottom w:val="15"/>
                          <w:divBdr>
                            <w:top w:val="none" w:sz="0" w:space="0" w:color="auto"/>
                            <w:left w:val="none" w:sz="0" w:space="0" w:color="auto"/>
                            <w:bottom w:val="none" w:sz="0" w:space="0" w:color="auto"/>
                            <w:right w:val="none" w:sz="0" w:space="0" w:color="auto"/>
                          </w:divBdr>
                        </w:div>
                        <w:div w:id="12446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119537">
              <w:marLeft w:val="0"/>
              <w:marRight w:val="0"/>
              <w:marTop w:val="0"/>
              <w:marBottom w:val="300"/>
              <w:divBdr>
                <w:top w:val="single" w:sz="6" w:space="0" w:color="E8EBED"/>
                <w:left w:val="single" w:sz="6" w:space="0" w:color="E8EBED"/>
                <w:bottom w:val="single" w:sz="6" w:space="0" w:color="E8EBED"/>
                <w:right w:val="single" w:sz="6" w:space="0" w:color="E8EBED"/>
              </w:divBdr>
              <w:divsChild>
                <w:div w:id="1598750816">
                  <w:marLeft w:val="0"/>
                  <w:marRight w:val="0"/>
                  <w:marTop w:val="0"/>
                  <w:marBottom w:val="0"/>
                  <w:divBdr>
                    <w:top w:val="none" w:sz="0" w:space="0" w:color="auto"/>
                    <w:left w:val="none" w:sz="0" w:space="0" w:color="auto"/>
                    <w:bottom w:val="none" w:sz="0" w:space="0" w:color="auto"/>
                    <w:right w:val="none" w:sz="0" w:space="0" w:color="auto"/>
                  </w:divBdr>
                  <w:divsChild>
                    <w:div w:id="166603471">
                      <w:marLeft w:val="0"/>
                      <w:marRight w:val="0"/>
                      <w:marTop w:val="0"/>
                      <w:marBottom w:val="0"/>
                      <w:divBdr>
                        <w:top w:val="none" w:sz="0" w:space="0" w:color="auto"/>
                        <w:left w:val="none" w:sz="0" w:space="0" w:color="auto"/>
                        <w:bottom w:val="none" w:sz="0" w:space="0" w:color="auto"/>
                        <w:right w:val="none" w:sz="0" w:space="0" w:color="auto"/>
                      </w:divBdr>
                    </w:div>
                  </w:divsChild>
                </w:div>
                <w:div w:id="180095528">
                  <w:marLeft w:val="0"/>
                  <w:marRight w:val="0"/>
                  <w:marTop w:val="0"/>
                  <w:marBottom w:val="0"/>
                  <w:divBdr>
                    <w:top w:val="none" w:sz="0" w:space="0" w:color="auto"/>
                    <w:left w:val="none" w:sz="0" w:space="0" w:color="auto"/>
                    <w:bottom w:val="none" w:sz="0" w:space="0" w:color="auto"/>
                    <w:right w:val="none" w:sz="0" w:space="0" w:color="auto"/>
                  </w:divBdr>
                  <w:divsChild>
                    <w:div w:id="428888967">
                      <w:marLeft w:val="0"/>
                      <w:marRight w:val="0"/>
                      <w:marTop w:val="0"/>
                      <w:marBottom w:val="0"/>
                      <w:divBdr>
                        <w:top w:val="none" w:sz="0" w:space="0" w:color="auto"/>
                        <w:left w:val="none" w:sz="0" w:space="0" w:color="auto"/>
                        <w:bottom w:val="none" w:sz="0" w:space="0" w:color="auto"/>
                        <w:right w:val="none" w:sz="0" w:space="0" w:color="auto"/>
                      </w:divBdr>
                      <w:divsChild>
                        <w:div w:id="2047095368">
                          <w:marLeft w:val="0"/>
                          <w:marRight w:val="0"/>
                          <w:marTop w:val="150"/>
                          <w:marBottom w:val="15"/>
                          <w:divBdr>
                            <w:top w:val="none" w:sz="0" w:space="0" w:color="auto"/>
                            <w:left w:val="none" w:sz="0" w:space="0" w:color="auto"/>
                            <w:bottom w:val="none" w:sz="0" w:space="0" w:color="auto"/>
                            <w:right w:val="none" w:sz="0" w:space="0" w:color="auto"/>
                          </w:divBdr>
                        </w:div>
                        <w:div w:id="207408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198866">
              <w:marLeft w:val="0"/>
              <w:marRight w:val="0"/>
              <w:marTop w:val="0"/>
              <w:marBottom w:val="300"/>
              <w:divBdr>
                <w:top w:val="single" w:sz="6" w:space="0" w:color="E8EBED"/>
                <w:left w:val="single" w:sz="6" w:space="0" w:color="E8EBED"/>
                <w:bottom w:val="single" w:sz="6" w:space="0" w:color="E8EBED"/>
                <w:right w:val="single" w:sz="6" w:space="0" w:color="E8EBED"/>
              </w:divBdr>
              <w:divsChild>
                <w:div w:id="175921845">
                  <w:marLeft w:val="0"/>
                  <w:marRight w:val="0"/>
                  <w:marTop w:val="0"/>
                  <w:marBottom w:val="0"/>
                  <w:divBdr>
                    <w:top w:val="none" w:sz="0" w:space="0" w:color="auto"/>
                    <w:left w:val="none" w:sz="0" w:space="0" w:color="auto"/>
                    <w:bottom w:val="none" w:sz="0" w:space="0" w:color="auto"/>
                    <w:right w:val="none" w:sz="0" w:space="0" w:color="auto"/>
                  </w:divBdr>
                  <w:divsChild>
                    <w:div w:id="606693180">
                      <w:marLeft w:val="0"/>
                      <w:marRight w:val="0"/>
                      <w:marTop w:val="0"/>
                      <w:marBottom w:val="0"/>
                      <w:divBdr>
                        <w:top w:val="none" w:sz="0" w:space="0" w:color="auto"/>
                        <w:left w:val="none" w:sz="0" w:space="0" w:color="auto"/>
                        <w:bottom w:val="none" w:sz="0" w:space="0" w:color="auto"/>
                        <w:right w:val="none" w:sz="0" w:space="0" w:color="auto"/>
                      </w:divBdr>
                    </w:div>
                  </w:divsChild>
                </w:div>
                <w:div w:id="1017002004">
                  <w:marLeft w:val="0"/>
                  <w:marRight w:val="0"/>
                  <w:marTop w:val="0"/>
                  <w:marBottom w:val="0"/>
                  <w:divBdr>
                    <w:top w:val="none" w:sz="0" w:space="0" w:color="auto"/>
                    <w:left w:val="none" w:sz="0" w:space="0" w:color="auto"/>
                    <w:bottom w:val="none" w:sz="0" w:space="0" w:color="auto"/>
                    <w:right w:val="none" w:sz="0" w:space="0" w:color="auto"/>
                  </w:divBdr>
                  <w:divsChild>
                    <w:div w:id="492843100">
                      <w:marLeft w:val="0"/>
                      <w:marRight w:val="0"/>
                      <w:marTop w:val="0"/>
                      <w:marBottom w:val="0"/>
                      <w:divBdr>
                        <w:top w:val="none" w:sz="0" w:space="0" w:color="auto"/>
                        <w:left w:val="none" w:sz="0" w:space="0" w:color="auto"/>
                        <w:bottom w:val="none" w:sz="0" w:space="0" w:color="auto"/>
                        <w:right w:val="none" w:sz="0" w:space="0" w:color="auto"/>
                      </w:divBdr>
                      <w:divsChild>
                        <w:div w:id="1670600005">
                          <w:marLeft w:val="0"/>
                          <w:marRight w:val="0"/>
                          <w:marTop w:val="150"/>
                          <w:marBottom w:val="15"/>
                          <w:divBdr>
                            <w:top w:val="none" w:sz="0" w:space="0" w:color="auto"/>
                            <w:left w:val="none" w:sz="0" w:space="0" w:color="auto"/>
                            <w:bottom w:val="none" w:sz="0" w:space="0" w:color="auto"/>
                            <w:right w:val="none" w:sz="0" w:space="0" w:color="auto"/>
                          </w:divBdr>
                        </w:div>
                        <w:div w:id="152220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461311">
              <w:marLeft w:val="0"/>
              <w:marRight w:val="0"/>
              <w:marTop w:val="0"/>
              <w:marBottom w:val="300"/>
              <w:divBdr>
                <w:top w:val="single" w:sz="6" w:space="0" w:color="E8EBED"/>
                <w:left w:val="single" w:sz="6" w:space="0" w:color="E8EBED"/>
                <w:bottom w:val="single" w:sz="6" w:space="0" w:color="E8EBED"/>
                <w:right w:val="single" w:sz="6" w:space="0" w:color="E8EBED"/>
              </w:divBdr>
              <w:divsChild>
                <w:div w:id="1511796534">
                  <w:marLeft w:val="0"/>
                  <w:marRight w:val="0"/>
                  <w:marTop w:val="0"/>
                  <w:marBottom w:val="0"/>
                  <w:divBdr>
                    <w:top w:val="none" w:sz="0" w:space="0" w:color="auto"/>
                    <w:left w:val="none" w:sz="0" w:space="0" w:color="auto"/>
                    <w:bottom w:val="none" w:sz="0" w:space="0" w:color="auto"/>
                    <w:right w:val="none" w:sz="0" w:space="0" w:color="auto"/>
                  </w:divBdr>
                  <w:divsChild>
                    <w:div w:id="92357709">
                      <w:marLeft w:val="0"/>
                      <w:marRight w:val="0"/>
                      <w:marTop w:val="0"/>
                      <w:marBottom w:val="0"/>
                      <w:divBdr>
                        <w:top w:val="none" w:sz="0" w:space="0" w:color="auto"/>
                        <w:left w:val="none" w:sz="0" w:space="0" w:color="auto"/>
                        <w:bottom w:val="none" w:sz="0" w:space="0" w:color="auto"/>
                        <w:right w:val="none" w:sz="0" w:space="0" w:color="auto"/>
                      </w:divBdr>
                    </w:div>
                  </w:divsChild>
                </w:div>
                <w:div w:id="1428960059">
                  <w:marLeft w:val="0"/>
                  <w:marRight w:val="0"/>
                  <w:marTop w:val="0"/>
                  <w:marBottom w:val="0"/>
                  <w:divBdr>
                    <w:top w:val="none" w:sz="0" w:space="0" w:color="auto"/>
                    <w:left w:val="none" w:sz="0" w:space="0" w:color="auto"/>
                    <w:bottom w:val="none" w:sz="0" w:space="0" w:color="auto"/>
                    <w:right w:val="none" w:sz="0" w:space="0" w:color="auto"/>
                  </w:divBdr>
                  <w:divsChild>
                    <w:div w:id="1643775596">
                      <w:marLeft w:val="0"/>
                      <w:marRight w:val="0"/>
                      <w:marTop w:val="0"/>
                      <w:marBottom w:val="0"/>
                      <w:divBdr>
                        <w:top w:val="none" w:sz="0" w:space="0" w:color="auto"/>
                        <w:left w:val="none" w:sz="0" w:space="0" w:color="auto"/>
                        <w:bottom w:val="none" w:sz="0" w:space="0" w:color="auto"/>
                        <w:right w:val="none" w:sz="0" w:space="0" w:color="auto"/>
                      </w:divBdr>
                      <w:divsChild>
                        <w:div w:id="1089735732">
                          <w:marLeft w:val="0"/>
                          <w:marRight w:val="0"/>
                          <w:marTop w:val="150"/>
                          <w:marBottom w:val="15"/>
                          <w:divBdr>
                            <w:top w:val="none" w:sz="0" w:space="0" w:color="auto"/>
                            <w:left w:val="none" w:sz="0" w:space="0" w:color="auto"/>
                            <w:bottom w:val="none" w:sz="0" w:space="0" w:color="auto"/>
                            <w:right w:val="none" w:sz="0" w:space="0" w:color="auto"/>
                          </w:divBdr>
                        </w:div>
                        <w:div w:id="73724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327573">
              <w:marLeft w:val="0"/>
              <w:marRight w:val="0"/>
              <w:marTop w:val="0"/>
              <w:marBottom w:val="300"/>
              <w:divBdr>
                <w:top w:val="single" w:sz="6" w:space="0" w:color="E8EBED"/>
                <w:left w:val="single" w:sz="6" w:space="0" w:color="E8EBED"/>
                <w:bottom w:val="single" w:sz="6" w:space="0" w:color="E8EBED"/>
                <w:right w:val="single" w:sz="6" w:space="0" w:color="E8EBED"/>
              </w:divBdr>
              <w:divsChild>
                <w:div w:id="1559979623">
                  <w:marLeft w:val="0"/>
                  <w:marRight w:val="0"/>
                  <w:marTop w:val="0"/>
                  <w:marBottom w:val="0"/>
                  <w:divBdr>
                    <w:top w:val="none" w:sz="0" w:space="0" w:color="auto"/>
                    <w:left w:val="none" w:sz="0" w:space="0" w:color="auto"/>
                    <w:bottom w:val="none" w:sz="0" w:space="0" w:color="auto"/>
                    <w:right w:val="none" w:sz="0" w:space="0" w:color="auto"/>
                  </w:divBdr>
                  <w:divsChild>
                    <w:div w:id="2116704798">
                      <w:marLeft w:val="0"/>
                      <w:marRight w:val="0"/>
                      <w:marTop w:val="0"/>
                      <w:marBottom w:val="0"/>
                      <w:divBdr>
                        <w:top w:val="none" w:sz="0" w:space="0" w:color="auto"/>
                        <w:left w:val="none" w:sz="0" w:space="0" w:color="auto"/>
                        <w:bottom w:val="none" w:sz="0" w:space="0" w:color="auto"/>
                        <w:right w:val="none" w:sz="0" w:space="0" w:color="auto"/>
                      </w:divBdr>
                    </w:div>
                  </w:divsChild>
                </w:div>
                <w:div w:id="1149789563">
                  <w:marLeft w:val="0"/>
                  <w:marRight w:val="0"/>
                  <w:marTop w:val="0"/>
                  <w:marBottom w:val="0"/>
                  <w:divBdr>
                    <w:top w:val="none" w:sz="0" w:space="0" w:color="auto"/>
                    <w:left w:val="none" w:sz="0" w:space="0" w:color="auto"/>
                    <w:bottom w:val="none" w:sz="0" w:space="0" w:color="auto"/>
                    <w:right w:val="none" w:sz="0" w:space="0" w:color="auto"/>
                  </w:divBdr>
                  <w:divsChild>
                    <w:div w:id="596134088">
                      <w:marLeft w:val="0"/>
                      <w:marRight w:val="0"/>
                      <w:marTop w:val="0"/>
                      <w:marBottom w:val="0"/>
                      <w:divBdr>
                        <w:top w:val="none" w:sz="0" w:space="0" w:color="auto"/>
                        <w:left w:val="none" w:sz="0" w:space="0" w:color="auto"/>
                        <w:bottom w:val="none" w:sz="0" w:space="0" w:color="auto"/>
                        <w:right w:val="none" w:sz="0" w:space="0" w:color="auto"/>
                      </w:divBdr>
                      <w:divsChild>
                        <w:div w:id="922952987">
                          <w:marLeft w:val="0"/>
                          <w:marRight w:val="0"/>
                          <w:marTop w:val="150"/>
                          <w:marBottom w:val="15"/>
                          <w:divBdr>
                            <w:top w:val="none" w:sz="0" w:space="0" w:color="auto"/>
                            <w:left w:val="none" w:sz="0" w:space="0" w:color="auto"/>
                            <w:bottom w:val="none" w:sz="0" w:space="0" w:color="auto"/>
                            <w:right w:val="none" w:sz="0" w:space="0" w:color="auto"/>
                          </w:divBdr>
                        </w:div>
                        <w:div w:id="4307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336834">
          <w:marLeft w:val="0"/>
          <w:marRight w:val="0"/>
          <w:marTop w:val="0"/>
          <w:marBottom w:val="0"/>
          <w:divBdr>
            <w:top w:val="none" w:sz="0" w:space="0" w:color="auto"/>
            <w:left w:val="none" w:sz="0" w:space="0" w:color="auto"/>
            <w:bottom w:val="none" w:sz="0" w:space="0" w:color="auto"/>
            <w:right w:val="none" w:sz="0" w:space="0" w:color="auto"/>
          </w:divBdr>
          <w:divsChild>
            <w:div w:id="881746465">
              <w:marLeft w:val="0"/>
              <w:marRight w:val="0"/>
              <w:marTop w:val="0"/>
              <w:marBottom w:val="300"/>
              <w:divBdr>
                <w:top w:val="single" w:sz="6" w:space="0" w:color="E8EBED"/>
                <w:left w:val="single" w:sz="6" w:space="0" w:color="E8EBED"/>
                <w:bottom w:val="single" w:sz="6" w:space="0" w:color="E8EBED"/>
                <w:right w:val="single" w:sz="6" w:space="0" w:color="E8EBED"/>
              </w:divBdr>
              <w:divsChild>
                <w:div w:id="1907303471">
                  <w:marLeft w:val="0"/>
                  <w:marRight w:val="0"/>
                  <w:marTop w:val="0"/>
                  <w:marBottom w:val="0"/>
                  <w:divBdr>
                    <w:top w:val="none" w:sz="0" w:space="0" w:color="auto"/>
                    <w:left w:val="none" w:sz="0" w:space="0" w:color="auto"/>
                    <w:bottom w:val="none" w:sz="0" w:space="0" w:color="auto"/>
                    <w:right w:val="none" w:sz="0" w:space="0" w:color="auto"/>
                  </w:divBdr>
                  <w:divsChild>
                    <w:div w:id="212085572">
                      <w:marLeft w:val="0"/>
                      <w:marRight w:val="0"/>
                      <w:marTop w:val="0"/>
                      <w:marBottom w:val="0"/>
                      <w:divBdr>
                        <w:top w:val="none" w:sz="0" w:space="0" w:color="auto"/>
                        <w:left w:val="none" w:sz="0" w:space="0" w:color="auto"/>
                        <w:bottom w:val="none" w:sz="0" w:space="0" w:color="auto"/>
                        <w:right w:val="none" w:sz="0" w:space="0" w:color="auto"/>
                      </w:divBdr>
                    </w:div>
                  </w:divsChild>
                </w:div>
                <w:div w:id="266930591">
                  <w:marLeft w:val="0"/>
                  <w:marRight w:val="0"/>
                  <w:marTop w:val="0"/>
                  <w:marBottom w:val="0"/>
                  <w:divBdr>
                    <w:top w:val="none" w:sz="0" w:space="0" w:color="auto"/>
                    <w:left w:val="none" w:sz="0" w:space="0" w:color="auto"/>
                    <w:bottom w:val="none" w:sz="0" w:space="0" w:color="auto"/>
                    <w:right w:val="none" w:sz="0" w:space="0" w:color="auto"/>
                  </w:divBdr>
                  <w:divsChild>
                    <w:div w:id="1490291173">
                      <w:marLeft w:val="0"/>
                      <w:marRight w:val="0"/>
                      <w:marTop w:val="0"/>
                      <w:marBottom w:val="0"/>
                      <w:divBdr>
                        <w:top w:val="none" w:sz="0" w:space="0" w:color="auto"/>
                        <w:left w:val="none" w:sz="0" w:space="0" w:color="auto"/>
                        <w:bottom w:val="none" w:sz="0" w:space="0" w:color="auto"/>
                        <w:right w:val="none" w:sz="0" w:space="0" w:color="auto"/>
                      </w:divBdr>
                      <w:divsChild>
                        <w:div w:id="944658077">
                          <w:marLeft w:val="0"/>
                          <w:marRight w:val="0"/>
                          <w:marTop w:val="150"/>
                          <w:marBottom w:val="15"/>
                          <w:divBdr>
                            <w:top w:val="none" w:sz="0" w:space="0" w:color="auto"/>
                            <w:left w:val="none" w:sz="0" w:space="0" w:color="auto"/>
                            <w:bottom w:val="none" w:sz="0" w:space="0" w:color="auto"/>
                            <w:right w:val="none" w:sz="0" w:space="0" w:color="auto"/>
                          </w:divBdr>
                        </w:div>
                        <w:div w:id="201221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196052">
              <w:marLeft w:val="0"/>
              <w:marRight w:val="0"/>
              <w:marTop w:val="0"/>
              <w:marBottom w:val="300"/>
              <w:divBdr>
                <w:top w:val="single" w:sz="6" w:space="0" w:color="E8EBED"/>
                <w:left w:val="single" w:sz="6" w:space="0" w:color="E8EBED"/>
                <w:bottom w:val="single" w:sz="6" w:space="0" w:color="E8EBED"/>
                <w:right w:val="single" w:sz="6" w:space="0" w:color="E8EBED"/>
              </w:divBdr>
              <w:divsChild>
                <w:div w:id="755903364">
                  <w:marLeft w:val="0"/>
                  <w:marRight w:val="0"/>
                  <w:marTop w:val="0"/>
                  <w:marBottom w:val="0"/>
                  <w:divBdr>
                    <w:top w:val="none" w:sz="0" w:space="0" w:color="auto"/>
                    <w:left w:val="none" w:sz="0" w:space="0" w:color="auto"/>
                    <w:bottom w:val="none" w:sz="0" w:space="0" w:color="auto"/>
                    <w:right w:val="none" w:sz="0" w:space="0" w:color="auto"/>
                  </w:divBdr>
                  <w:divsChild>
                    <w:div w:id="936060271">
                      <w:marLeft w:val="0"/>
                      <w:marRight w:val="0"/>
                      <w:marTop w:val="0"/>
                      <w:marBottom w:val="0"/>
                      <w:divBdr>
                        <w:top w:val="none" w:sz="0" w:space="0" w:color="auto"/>
                        <w:left w:val="none" w:sz="0" w:space="0" w:color="auto"/>
                        <w:bottom w:val="none" w:sz="0" w:space="0" w:color="auto"/>
                        <w:right w:val="none" w:sz="0" w:space="0" w:color="auto"/>
                      </w:divBdr>
                    </w:div>
                  </w:divsChild>
                </w:div>
                <w:div w:id="1756786030">
                  <w:marLeft w:val="0"/>
                  <w:marRight w:val="0"/>
                  <w:marTop w:val="0"/>
                  <w:marBottom w:val="0"/>
                  <w:divBdr>
                    <w:top w:val="none" w:sz="0" w:space="0" w:color="auto"/>
                    <w:left w:val="none" w:sz="0" w:space="0" w:color="auto"/>
                    <w:bottom w:val="none" w:sz="0" w:space="0" w:color="auto"/>
                    <w:right w:val="none" w:sz="0" w:space="0" w:color="auto"/>
                  </w:divBdr>
                  <w:divsChild>
                    <w:div w:id="266928908">
                      <w:marLeft w:val="0"/>
                      <w:marRight w:val="0"/>
                      <w:marTop w:val="0"/>
                      <w:marBottom w:val="0"/>
                      <w:divBdr>
                        <w:top w:val="none" w:sz="0" w:space="0" w:color="auto"/>
                        <w:left w:val="none" w:sz="0" w:space="0" w:color="auto"/>
                        <w:bottom w:val="none" w:sz="0" w:space="0" w:color="auto"/>
                        <w:right w:val="none" w:sz="0" w:space="0" w:color="auto"/>
                      </w:divBdr>
                      <w:divsChild>
                        <w:div w:id="118883088">
                          <w:marLeft w:val="0"/>
                          <w:marRight w:val="0"/>
                          <w:marTop w:val="150"/>
                          <w:marBottom w:val="15"/>
                          <w:divBdr>
                            <w:top w:val="none" w:sz="0" w:space="0" w:color="auto"/>
                            <w:left w:val="none" w:sz="0" w:space="0" w:color="auto"/>
                            <w:bottom w:val="none" w:sz="0" w:space="0" w:color="auto"/>
                            <w:right w:val="none" w:sz="0" w:space="0" w:color="auto"/>
                          </w:divBdr>
                        </w:div>
                        <w:div w:id="12825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03849">
              <w:marLeft w:val="0"/>
              <w:marRight w:val="0"/>
              <w:marTop w:val="0"/>
              <w:marBottom w:val="300"/>
              <w:divBdr>
                <w:top w:val="single" w:sz="6" w:space="0" w:color="E8EBED"/>
                <w:left w:val="single" w:sz="6" w:space="0" w:color="E8EBED"/>
                <w:bottom w:val="single" w:sz="6" w:space="0" w:color="E8EBED"/>
                <w:right w:val="single" w:sz="6" w:space="0" w:color="E8EBED"/>
              </w:divBdr>
              <w:divsChild>
                <w:div w:id="4210107">
                  <w:marLeft w:val="0"/>
                  <w:marRight w:val="0"/>
                  <w:marTop w:val="0"/>
                  <w:marBottom w:val="0"/>
                  <w:divBdr>
                    <w:top w:val="none" w:sz="0" w:space="0" w:color="auto"/>
                    <w:left w:val="none" w:sz="0" w:space="0" w:color="auto"/>
                    <w:bottom w:val="none" w:sz="0" w:space="0" w:color="auto"/>
                    <w:right w:val="none" w:sz="0" w:space="0" w:color="auto"/>
                  </w:divBdr>
                  <w:divsChild>
                    <w:div w:id="872232336">
                      <w:marLeft w:val="0"/>
                      <w:marRight w:val="0"/>
                      <w:marTop w:val="0"/>
                      <w:marBottom w:val="0"/>
                      <w:divBdr>
                        <w:top w:val="none" w:sz="0" w:space="0" w:color="auto"/>
                        <w:left w:val="none" w:sz="0" w:space="0" w:color="auto"/>
                        <w:bottom w:val="none" w:sz="0" w:space="0" w:color="auto"/>
                        <w:right w:val="none" w:sz="0" w:space="0" w:color="auto"/>
                      </w:divBdr>
                    </w:div>
                  </w:divsChild>
                </w:div>
                <w:div w:id="563375909">
                  <w:marLeft w:val="0"/>
                  <w:marRight w:val="0"/>
                  <w:marTop w:val="0"/>
                  <w:marBottom w:val="0"/>
                  <w:divBdr>
                    <w:top w:val="none" w:sz="0" w:space="0" w:color="auto"/>
                    <w:left w:val="none" w:sz="0" w:space="0" w:color="auto"/>
                    <w:bottom w:val="none" w:sz="0" w:space="0" w:color="auto"/>
                    <w:right w:val="none" w:sz="0" w:space="0" w:color="auto"/>
                  </w:divBdr>
                  <w:divsChild>
                    <w:div w:id="128788253">
                      <w:marLeft w:val="0"/>
                      <w:marRight w:val="0"/>
                      <w:marTop w:val="0"/>
                      <w:marBottom w:val="0"/>
                      <w:divBdr>
                        <w:top w:val="none" w:sz="0" w:space="0" w:color="auto"/>
                        <w:left w:val="none" w:sz="0" w:space="0" w:color="auto"/>
                        <w:bottom w:val="none" w:sz="0" w:space="0" w:color="auto"/>
                        <w:right w:val="none" w:sz="0" w:space="0" w:color="auto"/>
                      </w:divBdr>
                      <w:divsChild>
                        <w:div w:id="1466922232">
                          <w:marLeft w:val="0"/>
                          <w:marRight w:val="0"/>
                          <w:marTop w:val="150"/>
                          <w:marBottom w:val="15"/>
                          <w:divBdr>
                            <w:top w:val="none" w:sz="0" w:space="0" w:color="auto"/>
                            <w:left w:val="none" w:sz="0" w:space="0" w:color="auto"/>
                            <w:bottom w:val="none" w:sz="0" w:space="0" w:color="auto"/>
                            <w:right w:val="none" w:sz="0" w:space="0" w:color="auto"/>
                          </w:divBdr>
                        </w:div>
                        <w:div w:id="202508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048476">
              <w:marLeft w:val="0"/>
              <w:marRight w:val="0"/>
              <w:marTop w:val="0"/>
              <w:marBottom w:val="300"/>
              <w:divBdr>
                <w:top w:val="single" w:sz="6" w:space="0" w:color="E8EBED"/>
                <w:left w:val="single" w:sz="6" w:space="0" w:color="E8EBED"/>
                <w:bottom w:val="single" w:sz="6" w:space="0" w:color="E8EBED"/>
                <w:right w:val="single" w:sz="6" w:space="0" w:color="E8EBED"/>
              </w:divBdr>
              <w:divsChild>
                <w:div w:id="113906394">
                  <w:marLeft w:val="0"/>
                  <w:marRight w:val="0"/>
                  <w:marTop w:val="0"/>
                  <w:marBottom w:val="0"/>
                  <w:divBdr>
                    <w:top w:val="none" w:sz="0" w:space="0" w:color="auto"/>
                    <w:left w:val="none" w:sz="0" w:space="0" w:color="auto"/>
                    <w:bottom w:val="none" w:sz="0" w:space="0" w:color="auto"/>
                    <w:right w:val="none" w:sz="0" w:space="0" w:color="auto"/>
                  </w:divBdr>
                  <w:divsChild>
                    <w:div w:id="1615093300">
                      <w:marLeft w:val="0"/>
                      <w:marRight w:val="0"/>
                      <w:marTop w:val="0"/>
                      <w:marBottom w:val="0"/>
                      <w:divBdr>
                        <w:top w:val="none" w:sz="0" w:space="0" w:color="auto"/>
                        <w:left w:val="none" w:sz="0" w:space="0" w:color="auto"/>
                        <w:bottom w:val="none" w:sz="0" w:space="0" w:color="auto"/>
                        <w:right w:val="none" w:sz="0" w:space="0" w:color="auto"/>
                      </w:divBdr>
                    </w:div>
                  </w:divsChild>
                </w:div>
                <w:div w:id="1330209651">
                  <w:marLeft w:val="0"/>
                  <w:marRight w:val="0"/>
                  <w:marTop w:val="0"/>
                  <w:marBottom w:val="0"/>
                  <w:divBdr>
                    <w:top w:val="none" w:sz="0" w:space="0" w:color="auto"/>
                    <w:left w:val="none" w:sz="0" w:space="0" w:color="auto"/>
                    <w:bottom w:val="none" w:sz="0" w:space="0" w:color="auto"/>
                    <w:right w:val="none" w:sz="0" w:space="0" w:color="auto"/>
                  </w:divBdr>
                  <w:divsChild>
                    <w:div w:id="1258053477">
                      <w:marLeft w:val="0"/>
                      <w:marRight w:val="0"/>
                      <w:marTop w:val="0"/>
                      <w:marBottom w:val="0"/>
                      <w:divBdr>
                        <w:top w:val="none" w:sz="0" w:space="0" w:color="auto"/>
                        <w:left w:val="none" w:sz="0" w:space="0" w:color="auto"/>
                        <w:bottom w:val="none" w:sz="0" w:space="0" w:color="auto"/>
                        <w:right w:val="none" w:sz="0" w:space="0" w:color="auto"/>
                      </w:divBdr>
                      <w:divsChild>
                        <w:div w:id="1427925356">
                          <w:marLeft w:val="0"/>
                          <w:marRight w:val="0"/>
                          <w:marTop w:val="150"/>
                          <w:marBottom w:val="15"/>
                          <w:divBdr>
                            <w:top w:val="none" w:sz="0" w:space="0" w:color="auto"/>
                            <w:left w:val="none" w:sz="0" w:space="0" w:color="auto"/>
                            <w:bottom w:val="none" w:sz="0" w:space="0" w:color="auto"/>
                            <w:right w:val="none" w:sz="0" w:space="0" w:color="auto"/>
                          </w:divBdr>
                        </w:div>
                        <w:div w:id="184146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843216">
              <w:marLeft w:val="0"/>
              <w:marRight w:val="0"/>
              <w:marTop w:val="0"/>
              <w:marBottom w:val="300"/>
              <w:divBdr>
                <w:top w:val="single" w:sz="6" w:space="0" w:color="E8EBED"/>
                <w:left w:val="single" w:sz="6" w:space="0" w:color="E8EBED"/>
                <w:bottom w:val="single" w:sz="6" w:space="0" w:color="E8EBED"/>
                <w:right w:val="single" w:sz="6" w:space="0" w:color="E8EBED"/>
              </w:divBdr>
              <w:divsChild>
                <w:div w:id="1349412147">
                  <w:marLeft w:val="0"/>
                  <w:marRight w:val="0"/>
                  <w:marTop w:val="0"/>
                  <w:marBottom w:val="0"/>
                  <w:divBdr>
                    <w:top w:val="none" w:sz="0" w:space="0" w:color="auto"/>
                    <w:left w:val="none" w:sz="0" w:space="0" w:color="auto"/>
                    <w:bottom w:val="none" w:sz="0" w:space="0" w:color="auto"/>
                    <w:right w:val="none" w:sz="0" w:space="0" w:color="auto"/>
                  </w:divBdr>
                  <w:divsChild>
                    <w:div w:id="1967999991">
                      <w:marLeft w:val="0"/>
                      <w:marRight w:val="0"/>
                      <w:marTop w:val="0"/>
                      <w:marBottom w:val="0"/>
                      <w:divBdr>
                        <w:top w:val="none" w:sz="0" w:space="0" w:color="auto"/>
                        <w:left w:val="none" w:sz="0" w:space="0" w:color="auto"/>
                        <w:bottom w:val="none" w:sz="0" w:space="0" w:color="auto"/>
                        <w:right w:val="none" w:sz="0" w:space="0" w:color="auto"/>
                      </w:divBdr>
                    </w:div>
                  </w:divsChild>
                </w:div>
                <w:div w:id="1951815378">
                  <w:marLeft w:val="0"/>
                  <w:marRight w:val="0"/>
                  <w:marTop w:val="0"/>
                  <w:marBottom w:val="0"/>
                  <w:divBdr>
                    <w:top w:val="none" w:sz="0" w:space="0" w:color="auto"/>
                    <w:left w:val="none" w:sz="0" w:space="0" w:color="auto"/>
                    <w:bottom w:val="none" w:sz="0" w:space="0" w:color="auto"/>
                    <w:right w:val="none" w:sz="0" w:space="0" w:color="auto"/>
                  </w:divBdr>
                  <w:divsChild>
                    <w:div w:id="821505207">
                      <w:marLeft w:val="0"/>
                      <w:marRight w:val="0"/>
                      <w:marTop w:val="0"/>
                      <w:marBottom w:val="0"/>
                      <w:divBdr>
                        <w:top w:val="none" w:sz="0" w:space="0" w:color="auto"/>
                        <w:left w:val="none" w:sz="0" w:space="0" w:color="auto"/>
                        <w:bottom w:val="none" w:sz="0" w:space="0" w:color="auto"/>
                        <w:right w:val="none" w:sz="0" w:space="0" w:color="auto"/>
                      </w:divBdr>
                      <w:divsChild>
                        <w:div w:id="234823811">
                          <w:marLeft w:val="0"/>
                          <w:marRight w:val="0"/>
                          <w:marTop w:val="150"/>
                          <w:marBottom w:val="15"/>
                          <w:divBdr>
                            <w:top w:val="none" w:sz="0" w:space="0" w:color="auto"/>
                            <w:left w:val="none" w:sz="0" w:space="0" w:color="auto"/>
                            <w:bottom w:val="none" w:sz="0" w:space="0" w:color="auto"/>
                            <w:right w:val="none" w:sz="0" w:space="0" w:color="auto"/>
                          </w:divBdr>
                        </w:div>
                        <w:div w:id="117468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166692">
              <w:marLeft w:val="0"/>
              <w:marRight w:val="0"/>
              <w:marTop w:val="0"/>
              <w:marBottom w:val="300"/>
              <w:divBdr>
                <w:top w:val="single" w:sz="6" w:space="0" w:color="E8EBED"/>
                <w:left w:val="single" w:sz="6" w:space="0" w:color="E8EBED"/>
                <w:bottom w:val="single" w:sz="6" w:space="0" w:color="E8EBED"/>
                <w:right w:val="single" w:sz="6" w:space="0" w:color="E8EBED"/>
              </w:divBdr>
              <w:divsChild>
                <w:div w:id="616644637">
                  <w:marLeft w:val="0"/>
                  <w:marRight w:val="0"/>
                  <w:marTop w:val="0"/>
                  <w:marBottom w:val="0"/>
                  <w:divBdr>
                    <w:top w:val="none" w:sz="0" w:space="0" w:color="auto"/>
                    <w:left w:val="none" w:sz="0" w:space="0" w:color="auto"/>
                    <w:bottom w:val="none" w:sz="0" w:space="0" w:color="auto"/>
                    <w:right w:val="none" w:sz="0" w:space="0" w:color="auto"/>
                  </w:divBdr>
                  <w:divsChild>
                    <w:div w:id="2062509017">
                      <w:marLeft w:val="0"/>
                      <w:marRight w:val="0"/>
                      <w:marTop w:val="0"/>
                      <w:marBottom w:val="0"/>
                      <w:divBdr>
                        <w:top w:val="none" w:sz="0" w:space="0" w:color="auto"/>
                        <w:left w:val="none" w:sz="0" w:space="0" w:color="auto"/>
                        <w:bottom w:val="none" w:sz="0" w:space="0" w:color="auto"/>
                        <w:right w:val="none" w:sz="0" w:space="0" w:color="auto"/>
                      </w:divBdr>
                    </w:div>
                  </w:divsChild>
                </w:div>
                <w:div w:id="417678181">
                  <w:marLeft w:val="0"/>
                  <w:marRight w:val="0"/>
                  <w:marTop w:val="0"/>
                  <w:marBottom w:val="0"/>
                  <w:divBdr>
                    <w:top w:val="none" w:sz="0" w:space="0" w:color="auto"/>
                    <w:left w:val="none" w:sz="0" w:space="0" w:color="auto"/>
                    <w:bottom w:val="none" w:sz="0" w:space="0" w:color="auto"/>
                    <w:right w:val="none" w:sz="0" w:space="0" w:color="auto"/>
                  </w:divBdr>
                  <w:divsChild>
                    <w:div w:id="1843083268">
                      <w:marLeft w:val="0"/>
                      <w:marRight w:val="0"/>
                      <w:marTop w:val="0"/>
                      <w:marBottom w:val="0"/>
                      <w:divBdr>
                        <w:top w:val="none" w:sz="0" w:space="0" w:color="auto"/>
                        <w:left w:val="none" w:sz="0" w:space="0" w:color="auto"/>
                        <w:bottom w:val="none" w:sz="0" w:space="0" w:color="auto"/>
                        <w:right w:val="none" w:sz="0" w:space="0" w:color="auto"/>
                      </w:divBdr>
                      <w:divsChild>
                        <w:div w:id="1149321754">
                          <w:marLeft w:val="0"/>
                          <w:marRight w:val="0"/>
                          <w:marTop w:val="150"/>
                          <w:marBottom w:val="15"/>
                          <w:divBdr>
                            <w:top w:val="none" w:sz="0" w:space="0" w:color="auto"/>
                            <w:left w:val="none" w:sz="0" w:space="0" w:color="auto"/>
                            <w:bottom w:val="none" w:sz="0" w:space="0" w:color="auto"/>
                            <w:right w:val="none" w:sz="0" w:space="0" w:color="auto"/>
                          </w:divBdr>
                        </w:div>
                        <w:div w:id="4857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96613">
              <w:marLeft w:val="0"/>
              <w:marRight w:val="0"/>
              <w:marTop w:val="0"/>
              <w:marBottom w:val="300"/>
              <w:divBdr>
                <w:top w:val="single" w:sz="6" w:space="0" w:color="E8EBED"/>
                <w:left w:val="single" w:sz="6" w:space="0" w:color="E8EBED"/>
                <w:bottom w:val="single" w:sz="6" w:space="0" w:color="E8EBED"/>
                <w:right w:val="single" w:sz="6" w:space="0" w:color="E8EBED"/>
              </w:divBdr>
              <w:divsChild>
                <w:div w:id="1617954352">
                  <w:marLeft w:val="0"/>
                  <w:marRight w:val="0"/>
                  <w:marTop w:val="0"/>
                  <w:marBottom w:val="0"/>
                  <w:divBdr>
                    <w:top w:val="none" w:sz="0" w:space="0" w:color="auto"/>
                    <w:left w:val="none" w:sz="0" w:space="0" w:color="auto"/>
                    <w:bottom w:val="none" w:sz="0" w:space="0" w:color="auto"/>
                    <w:right w:val="none" w:sz="0" w:space="0" w:color="auto"/>
                  </w:divBdr>
                  <w:divsChild>
                    <w:div w:id="597954697">
                      <w:marLeft w:val="0"/>
                      <w:marRight w:val="0"/>
                      <w:marTop w:val="0"/>
                      <w:marBottom w:val="0"/>
                      <w:divBdr>
                        <w:top w:val="none" w:sz="0" w:space="0" w:color="auto"/>
                        <w:left w:val="none" w:sz="0" w:space="0" w:color="auto"/>
                        <w:bottom w:val="none" w:sz="0" w:space="0" w:color="auto"/>
                        <w:right w:val="none" w:sz="0" w:space="0" w:color="auto"/>
                      </w:divBdr>
                    </w:div>
                  </w:divsChild>
                </w:div>
                <w:div w:id="1833063260">
                  <w:marLeft w:val="0"/>
                  <w:marRight w:val="0"/>
                  <w:marTop w:val="0"/>
                  <w:marBottom w:val="0"/>
                  <w:divBdr>
                    <w:top w:val="none" w:sz="0" w:space="0" w:color="auto"/>
                    <w:left w:val="none" w:sz="0" w:space="0" w:color="auto"/>
                    <w:bottom w:val="none" w:sz="0" w:space="0" w:color="auto"/>
                    <w:right w:val="none" w:sz="0" w:space="0" w:color="auto"/>
                  </w:divBdr>
                  <w:divsChild>
                    <w:div w:id="1914657391">
                      <w:marLeft w:val="0"/>
                      <w:marRight w:val="0"/>
                      <w:marTop w:val="0"/>
                      <w:marBottom w:val="0"/>
                      <w:divBdr>
                        <w:top w:val="none" w:sz="0" w:space="0" w:color="auto"/>
                        <w:left w:val="none" w:sz="0" w:space="0" w:color="auto"/>
                        <w:bottom w:val="none" w:sz="0" w:space="0" w:color="auto"/>
                        <w:right w:val="none" w:sz="0" w:space="0" w:color="auto"/>
                      </w:divBdr>
                      <w:divsChild>
                        <w:div w:id="1995254984">
                          <w:marLeft w:val="0"/>
                          <w:marRight w:val="0"/>
                          <w:marTop w:val="150"/>
                          <w:marBottom w:val="15"/>
                          <w:divBdr>
                            <w:top w:val="none" w:sz="0" w:space="0" w:color="auto"/>
                            <w:left w:val="none" w:sz="0" w:space="0" w:color="auto"/>
                            <w:bottom w:val="none" w:sz="0" w:space="0" w:color="auto"/>
                            <w:right w:val="none" w:sz="0" w:space="0" w:color="auto"/>
                          </w:divBdr>
                        </w:div>
                        <w:div w:id="31341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662711">
              <w:marLeft w:val="0"/>
              <w:marRight w:val="0"/>
              <w:marTop w:val="0"/>
              <w:marBottom w:val="300"/>
              <w:divBdr>
                <w:top w:val="single" w:sz="6" w:space="0" w:color="E8EBED"/>
                <w:left w:val="single" w:sz="6" w:space="0" w:color="E8EBED"/>
                <w:bottom w:val="single" w:sz="6" w:space="0" w:color="E8EBED"/>
                <w:right w:val="single" w:sz="6" w:space="0" w:color="E8EBED"/>
              </w:divBdr>
              <w:divsChild>
                <w:div w:id="1065448746">
                  <w:marLeft w:val="0"/>
                  <w:marRight w:val="0"/>
                  <w:marTop w:val="0"/>
                  <w:marBottom w:val="0"/>
                  <w:divBdr>
                    <w:top w:val="none" w:sz="0" w:space="0" w:color="auto"/>
                    <w:left w:val="none" w:sz="0" w:space="0" w:color="auto"/>
                    <w:bottom w:val="none" w:sz="0" w:space="0" w:color="auto"/>
                    <w:right w:val="none" w:sz="0" w:space="0" w:color="auto"/>
                  </w:divBdr>
                  <w:divsChild>
                    <w:div w:id="103772410">
                      <w:marLeft w:val="0"/>
                      <w:marRight w:val="0"/>
                      <w:marTop w:val="0"/>
                      <w:marBottom w:val="0"/>
                      <w:divBdr>
                        <w:top w:val="none" w:sz="0" w:space="0" w:color="auto"/>
                        <w:left w:val="none" w:sz="0" w:space="0" w:color="auto"/>
                        <w:bottom w:val="none" w:sz="0" w:space="0" w:color="auto"/>
                        <w:right w:val="none" w:sz="0" w:space="0" w:color="auto"/>
                      </w:divBdr>
                    </w:div>
                  </w:divsChild>
                </w:div>
                <w:div w:id="1440878114">
                  <w:marLeft w:val="0"/>
                  <w:marRight w:val="0"/>
                  <w:marTop w:val="0"/>
                  <w:marBottom w:val="0"/>
                  <w:divBdr>
                    <w:top w:val="none" w:sz="0" w:space="0" w:color="auto"/>
                    <w:left w:val="none" w:sz="0" w:space="0" w:color="auto"/>
                    <w:bottom w:val="none" w:sz="0" w:space="0" w:color="auto"/>
                    <w:right w:val="none" w:sz="0" w:space="0" w:color="auto"/>
                  </w:divBdr>
                  <w:divsChild>
                    <w:div w:id="482434487">
                      <w:marLeft w:val="0"/>
                      <w:marRight w:val="0"/>
                      <w:marTop w:val="0"/>
                      <w:marBottom w:val="0"/>
                      <w:divBdr>
                        <w:top w:val="none" w:sz="0" w:space="0" w:color="auto"/>
                        <w:left w:val="none" w:sz="0" w:space="0" w:color="auto"/>
                        <w:bottom w:val="none" w:sz="0" w:space="0" w:color="auto"/>
                        <w:right w:val="none" w:sz="0" w:space="0" w:color="auto"/>
                      </w:divBdr>
                      <w:divsChild>
                        <w:div w:id="2071297995">
                          <w:marLeft w:val="0"/>
                          <w:marRight w:val="0"/>
                          <w:marTop w:val="150"/>
                          <w:marBottom w:val="15"/>
                          <w:divBdr>
                            <w:top w:val="none" w:sz="0" w:space="0" w:color="auto"/>
                            <w:left w:val="none" w:sz="0" w:space="0" w:color="auto"/>
                            <w:bottom w:val="none" w:sz="0" w:space="0" w:color="auto"/>
                            <w:right w:val="none" w:sz="0" w:space="0" w:color="auto"/>
                          </w:divBdr>
                        </w:div>
                        <w:div w:id="103535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56871">
              <w:marLeft w:val="0"/>
              <w:marRight w:val="0"/>
              <w:marTop w:val="0"/>
              <w:marBottom w:val="300"/>
              <w:divBdr>
                <w:top w:val="single" w:sz="6" w:space="0" w:color="E8EBED"/>
                <w:left w:val="single" w:sz="6" w:space="0" w:color="E8EBED"/>
                <w:bottom w:val="single" w:sz="6" w:space="0" w:color="E8EBED"/>
                <w:right w:val="single" w:sz="6" w:space="0" w:color="E8EBED"/>
              </w:divBdr>
              <w:divsChild>
                <w:div w:id="2104573519">
                  <w:marLeft w:val="0"/>
                  <w:marRight w:val="0"/>
                  <w:marTop w:val="0"/>
                  <w:marBottom w:val="0"/>
                  <w:divBdr>
                    <w:top w:val="none" w:sz="0" w:space="0" w:color="auto"/>
                    <w:left w:val="none" w:sz="0" w:space="0" w:color="auto"/>
                    <w:bottom w:val="none" w:sz="0" w:space="0" w:color="auto"/>
                    <w:right w:val="none" w:sz="0" w:space="0" w:color="auto"/>
                  </w:divBdr>
                  <w:divsChild>
                    <w:div w:id="1995646161">
                      <w:marLeft w:val="0"/>
                      <w:marRight w:val="0"/>
                      <w:marTop w:val="0"/>
                      <w:marBottom w:val="0"/>
                      <w:divBdr>
                        <w:top w:val="none" w:sz="0" w:space="0" w:color="auto"/>
                        <w:left w:val="none" w:sz="0" w:space="0" w:color="auto"/>
                        <w:bottom w:val="none" w:sz="0" w:space="0" w:color="auto"/>
                        <w:right w:val="none" w:sz="0" w:space="0" w:color="auto"/>
                      </w:divBdr>
                    </w:div>
                  </w:divsChild>
                </w:div>
                <w:div w:id="1342664125">
                  <w:marLeft w:val="0"/>
                  <w:marRight w:val="0"/>
                  <w:marTop w:val="0"/>
                  <w:marBottom w:val="0"/>
                  <w:divBdr>
                    <w:top w:val="none" w:sz="0" w:space="0" w:color="auto"/>
                    <w:left w:val="none" w:sz="0" w:space="0" w:color="auto"/>
                    <w:bottom w:val="none" w:sz="0" w:space="0" w:color="auto"/>
                    <w:right w:val="none" w:sz="0" w:space="0" w:color="auto"/>
                  </w:divBdr>
                  <w:divsChild>
                    <w:div w:id="1725059460">
                      <w:marLeft w:val="0"/>
                      <w:marRight w:val="0"/>
                      <w:marTop w:val="0"/>
                      <w:marBottom w:val="0"/>
                      <w:divBdr>
                        <w:top w:val="none" w:sz="0" w:space="0" w:color="auto"/>
                        <w:left w:val="none" w:sz="0" w:space="0" w:color="auto"/>
                        <w:bottom w:val="none" w:sz="0" w:space="0" w:color="auto"/>
                        <w:right w:val="none" w:sz="0" w:space="0" w:color="auto"/>
                      </w:divBdr>
                      <w:divsChild>
                        <w:div w:id="25715081">
                          <w:marLeft w:val="0"/>
                          <w:marRight w:val="0"/>
                          <w:marTop w:val="150"/>
                          <w:marBottom w:val="15"/>
                          <w:divBdr>
                            <w:top w:val="none" w:sz="0" w:space="0" w:color="auto"/>
                            <w:left w:val="none" w:sz="0" w:space="0" w:color="auto"/>
                            <w:bottom w:val="none" w:sz="0" w:space="0" w:color="auto"/>
                            <w:right w:val="none" w:sz="0" w:space="0" w:color="auto"/>
                          </w:divBdr>
                        </w:div>
                        <w:div w:id="151561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132086">
              <w:marLeft w:val="0"/>
              <w:marRight w:val="0"/>
              <w:marTop w:val="0"/>
              <w:marBottom w:val="300"/>
              <w:divBdr>
                <w:top w:val="single" w:sz="6" w:space="0" w:color="E8EBED"/>
                <w:left w:val="single" w:sz="6" w:space="0" w:color="E8EBED"/>
                <w:bottom w:val="single" w:sz="6" w:space="0" w:color="E8EBED"/>
                <w:right w:val="single" w:sz="6" w:space="0" w:color="E8EBED"/>
              </w:divBdr>
              <w:divsChild>
                <w:div w:id="1483161338">
                  <w:marLeft w:val="0"/>
                  <w:marRight w:val="0"/>
                  <w:marTop w:val="0"/>
                  <w:marBottom w:val="0"/>
                  <w:divBdr>
                    <w:top w:val="none" w:sz="0" w:space="0" w:color="auto"/>
                    <w:left w:val="none" w:sz="0" w:space="0" w:color="auto"/>
                    <w:bottom w:val="none" w:sz="0" w:space="0" w:color="auto"/>
                    <w:right w:val="none" w:sz="0" w:space="0" w:color="auto"/>
                  </w:divBdr>
                  <w:divsChild>
                    <w:div w:id="1716419498">
                      <w:marLeft w:val="0"/>
                      <w:marRight w:val="0"/>
                      <w:marTop w:val="0"/>
                      <w:marBottom w:val="0"/>
                      <w:divBdr>
                        <w:top w:val="none" w:sz="0" w:space="0" w:color="auto"/>
                        <w:left w:val="none" w:sz="0" w:space="0" w:color="auto"/>
                        <w:bottom w:val="none" w:sz="0" w:space="0" w:color="auto"/>
                        <w:right w:val="none" w:sz="0" w:space="0" w:color="auto"/>
                      </w:divBdr>
                    </w:div>
                  </w:divsChild>
                </w:div>
                <w:div w:id="160127800">
                  <w:marLeft w:val="0"/>
                  <w:marRight w:val="0"/>
                  <w:marTop w:val="0"/>
                  <w:marBottom w:val="0"/>
                  <w:divBdr>
                    <w:top w:val="none" w:sz="0" w:space="0" w:color="auto"/>
                    <w:left w:val="none" w:sz="0" w:space="0" w:color="auto"/>
                    <w:bottom w:val="none" w:sz="0" w:space="0" w:color="auto"/>
                    <w:right w:val="none" w:sz="0" w:space="0" w:color="auto"/>
                  </w:divBdr>
                  <w:divsChild>
                    <w:div w:id="1103380067">
                      <w:marLeft w:val="0"/>
                      <w:marRight w:val="0"/>
                      <w:marTop w:val="0"/>
                      <w:marBottom w:val="0"/>
                      <w:divBdr>
                        <w:top w:val="none" w:sz="0" w:space="0" w:color="auto"/>
                        <w:left w:val="none" w:sz="0" w:space="0" w:color="auto"/>
                        <w:bottom w:val="none" w:sz="0" w:space="0" w:color="auto"/>
                        <w:right w:val="none" w:sz="0" w:space="0" w:color="auto"/>
                      </w:divBdr>
                      <w:divsChild>
                        <w:div w:id="123043168">
                          <w:marLeft w:val="0"/>
                          <w:marRight w:val="0"/>
                          <w:marTop w:val="150"/>
                          <w:marBottom w:val="15"/>
                          <w:divBdr>
                            <w:top w:val="none" w:sz="0" w:space="0" w:color="auto"/>
                            <w:left w:val="none" w:sz="0" w:space="0" w:color="auto"/>
                            <w:bottom w:val="none" w:sz="0" w:space="0" w:color="auto"/>
                            <w:right w:val="none" w:sz="0" w:space="0" w:color="auto"/>
                          </w:divBdr>
                        </w:div>
                        <w:div w:id="16633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151317">
              <w:marLeft w:val="0"/>
              <w:marRight w:val="0"/>
              <w:marTop w:val="0"/>
              <w:marBottom w:val="300"/>
              <w:divBdr>
                <w:top w:val="single" w:sz="6" w:space="0" w:color="E8EBED"/>
                <w:left w:val="single" w:sz="6" w:space="0" w:color="E8EBED"/>
                <w:bottom w:val="single" w:sz="6" w:space="0" w:color="E8EBED"/>
                <w:right w:val="single" w:sz="6" w:space="0" w:color="E8EBED"/>
              </w:divBdr>
              <w:divsChild>
                <w:div w:id="1149638476">
                  <w:marLeft w:val="0"/>
                  <w:marRight w:val="0"/>
                  <w:marTop w:val="0"/>
                  <w:marBottom w:val="0"/>
                  <w:divBdr>
                    <w:top w:val="none" w:sz="0" w:space="0" w:color="auto"/>
                    <w:left w:val="none" w:sz="0" w:space="0" w:color="auto"/>
                    <w:bottom w:val="none" w:sz="0" w:space="0" w:color="auto"/>
                    <w:right w:val="none" w:sz="0" w:space="0" w:color="auto"/>
                  </w:divBdr>
                  <w:divsChild>
                    <w:div w:id="166209557">
                      <w:marLeft w:val="0"/>
                      <w:marRight w:val="0"/>
                      <w:marTop w:val="0"/>
                      <w:marBottom w:val="0"/>
                      <w:divBdr>
                        <w:top w:val="none" w:sz="0" w:space="0" w:color="auto"/>
                        <w:left w:val="none" w:sz="0" w:space="0" w:color="auto"/>
                        <w:bottom w:val="none" w:sz="0" w:space="0" w:color="auto"/>
                        <w:right w:val="none" w:sz="0" w:space="0" w:color="auto"/>
                      </w:divBdr>
                    </w:div>
                  </w:divsChild>
                </w:div>
                <w:div w:id="971136581">
                  <w:marLeft w:val="0"/>
                  <w:marRight w:val="0"/>
                  <w:marTop w:val="0"/>
                  <w:marBottom w:val="0"/>
                  <w:divBdr>
                    <w:top w:val="none" w:sz="0" w:space="0" w:color="auto"/>
                    <w:left w:val="none" w:sz="0" w:space="0" w:color="auto"/>
                    <w:bottom w:val="none" w:sz="0" w:space="0" w:color="auto"/>
                    <w:right w:val="none" w:sz="0" w:space="0" w:color="auto"/>
                  </w:divBdr>
                  <w:divsChild>
                    <w:div w:id="828328613">
                      <w:marLeft w:val="0"/>
                      <w:marRight w:val="0"/>
                      <w:marTop w:val="0"/>
                      <w:marBottom w:val="0"/>
                      <w:divBdr>
                        <w:top w:val="none" w:sz="0" w:space="0" w:color="auto"/>
                        <w:left w:val="none" w:sz="0" w:space="0" w:color="auto"/>
                        <w:bottom w:val="none" w:sz="0" w:space="0" w:color="auto"/>
                        <w:right w:val="none" w:sz="0" w:space="0" w:color="auto"/>
                      </w:divBdr>
                      <w:divsChild>
                        <w:div w:id="1424957015">
                          <w:marLeft w:val="0"/>
                          <w:marRight w:val="0"/>
                          <w:marTop w:val="150"/>
                          <w:marBottom w:val="15"/>
                          <w:divBdr>
                            <w:top w:val="none" w:sz="0" w:space="0" w:color="auto"/>
                            <w:left w:val="none" w:sz="0" w:space="0" w:color="auto"/>
                            <w:bottom w:val="none" w:sz="0" w:space="0" w:color="auto"/>
                            <w:right w:val="none" w:sz="0" w:space="0" w:color="auto"/>
                          </w:divBdr>
                        </w:div>
                        <w:div w:id="8337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923077">
              <w:marLeft w:val="0"/>
              <w:marRight w:val="0"/>
              <w:marTop w:val="0"/>
              <w:marBottom w:val="300"/>
              <w:divBdr>
                <w:top w:val="single" w:sz="6" w:space="0" w:color="E8EBED"/>
                <w:left w:val="single" w:sz="6" w:space="0" w:color="E8EBED"/>
                <w:bottom w:val="single" w:sz="6" w:space="0" w:color="E8EBED"/>
                <w:right w:val="single" w:sz="6" w:space="0" w:color="E8EBED"/>
              </w:divBdr>
              <w:divsChild>
                <w:div w:id="624192731">
                  <w:marLeft w:val="0"/>
                  <w:marRight w:val="0"/>
                  <w:marTop w:val="0"/>
                  <w:marBottom w:val="0"/>
                  <w:divBdr>
                    <w:top w:val="none" w:sz="0" w:space="0" w:color="auto"/>
                    <w:left w:val="none" w:sz="0" w:space="0" w:color="auto"/>
                    <w:bottom w:val="none" w:sz="0" w:space="0" w:color="auto"/>
                    <w:right w:val="none" w:sz="0" w:space="0" w:color="auto"/>
                  </w:divBdr>
                  <w:divsChild>
                    <w:div w:id="1264149809">
                      <w:marLeft w:val="0"/>
                      <w:marRight w:val="0"/>
                      <w:marTop w:val="0"/>
                      <w:marBottom w:val="0"/>
                      <w:divBdr>
                        <w:top w:val="none" w:sz="0" w:space="0" w:color="auto"/>
                        <w:left w:val="none" w:sz="0" w:space="0" w:color="auto"/>
                        <w:bottom w:val="none" w:sz="0" w:space="0" w:color="auto"/>
                        <w:right w:val="none" w:sz="0" w:space="0" w:color="auto"/>
                      </w:divBdr>
                    </w:div>
                  </w:divsChild>
                </w:div>
                <w:div w:id="110056212">
                  <w:marLeft w:val="0"/>
                  <w:marRight w:val="0"/>
                  <w:marTop w:val="0"/>
                  <w:marBottom w:val="0"/>
                  <w:divBdr>
                    <w:top w:val="none" w:sz="0" w:space="0" w:color="auto"/>
                    <w:left w:val="none" w:sz="0" w:space="0" w:color="auto"/>
                    <w:bottom w:val="none" w:sz="0" w:space="0" w:color="auto"/>
                    <w:right w:val="none" w:sz="0" w:space="0" w:color="auto"/>
                  </w:divBdr>
                  <w:divsChild>
                    <w:div w:id="2012677104">
                      <w:marLeft w:val="0"/>
                      <w:marRight w:val="0"/>
                      <w:marTop w:val="0"/>
                      <w:marBottom w:val="0"/>
                      <w:divBdr>
                        <w:top w:val="none" w:sz="0" w:space="0" w:color="auto"/>
                        <w:left w:val="none" w:sz="0" w:space="0" w:color="auto"/>
                        <w:bottom w:val="none" w:sz="0" w:space="0" w:color="auto"/>
                        <w:right w:val="none" w:sz="0" w:space="0" w:color="auto"/>
                      </w:divBdr>
                      <w:divsChild>
                        <w:div w:id="1200970791">
                          <w:marLeft w:val="0"/>
                          <w:marRight w:val="0"/>
                          <w:marTop w:val="150"/>
                          <w:marBottom w:val="15"/>
                          <w:divBdr>
                            <w:top w:val="none" w:sz="0" w:space="0" w:color="auto"/>
                            <w:left w:val="none" w:sz="0" w:space="0" w:color="auto"/>
                            <w:bottom w:val="none" w:sz="0" w:space="0" w:color="auto"/>
                            <w:right w:val="none" w:sz="0" w:space="0" w:color="auto"/>
                          </w:divBdr>
                        </w:div>
                        <w:div w:id="146434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087797">
              <w:marLeft w:val="0"/>
              <w:marRight w:val="0"/>
              <w:marTop w:val="0"/>
              <w:marBottom w:val="300"/>
              <w:divBdr>
                <w:top w:val="single" w:sz="6" w:space="0" w:color="E8EBED"/>
                <w:left w:val="single" w:sz="6" w:space="0" w:color="E8EBED"/>
                <w:bottom w:val="single" w:sz="6" w:space="0" w:color="E8EBED"/>
                <w:right w:val="single" w:sz="6" w:space="0" w:color="E8EBED"/>
              </w:divBdr>
              <w:divsChild>
                <w:div w:id="1263807819">
                  <w:marLeft w:val="0"/>
                  <w:marRight w:val="0"/>
                  <w:marTop w:val="0"/>
                  <w:marBottom w:val="0"/>
                  <w:divBdr>
                    <w:top w:val="none" w:sz="0" w:space="0" w:color="auto"/>
                    <w:left w:val="none" w:sz="0" w:space="0" w:color="auto"/>
                    <w:bottom w:val="none" w:sz="0" w:space="0" w:color="auto"/>
                    <w:right w:val="none" w:sz="0" w:space="0" w:color="auto"/>
                  </w:divBdr>
                  <w:divsChild>
                    <w:div w:id="836769986">
                      <w:marLeft w:val="0"/>
                      <w:marRight w:val="0"/>
                      <w:marTop w:val="0"/>
                      <w:marBottom w:val="0"/>
                      <w:divBdr>
                        <w:top w:val="none" w:sz="0" w:space="0" w:color="auto"/>
                        <w:left w:val="none" w:sz="0" w:space="0" w:color="auto"/>
                        <w:bottom w:val="none" w:sz="0" w:space="0" w:color="auto"/>
                        <w:right w:val="none" w:sz="0" w:space="0" w:color="auto"/>
                      </w:divBdr>
                    </w:div>
                  </w:divsChild>
                </w:div>
                <w:div w:id="1767800650">
                  <w:marLeft w:val="0"/>
                  <w:marRight w:val="0"/>
                  <w:marTop w:val="0"/>
                  <w:marBottom w:val="0"/>
                  <w:divBdr>
                    <w:top w:val="none" w:sz="0" w:space="0" w:color="auto"/>
                    <w:left w:val="none" w:sz="0" w:space="0" w:color="auto"/>
                    <w:bottom w:val="none" w:sz="0" w:space="0" w:color="auto"/>
                    <w:right w:val="none" w:sz="0" w:space="0" w:color="auto"/>
                  </w:divBdr>
                  <w:divsChild>
                    <w:div w:id="653339994">
                      <w:marLeft w:val="0"/>
                      <w:marRight w:val="0"/>
                      <w:marTop w:val="0"/>
                      <w:marBottom w:val="0"/>
                      <w:divBdr>
                        <w:top w:val="none" w:sz="0" w:space="0" w:color="auto"/>
                        <w:left w:val="none" w:sz="0" w:space="0" w:color="auto"/>
                        <w:bottom w:val="none" w:sz="0" w:space="0" w:color="auto"/>
                        <w:right w:val="none" w:sz="0" w:space="0" w:color="auto"/>
                      </w:divBdr>
                      <w:divsChild>
                        <w:div w:id="670253563">
                          <w:marLeft w:val="0"/>
                          <w:marRight w:val="0"/>
                          <w:marTop w:val="150"/>
                          <w:marBottom w:val="15"/>
                          <w:divBdr>
                            <w:top w:val="none" w:sz="0" w:space="0" w:color="auto"/>
                            <w:left w:val="none" w:sz="0" w:space="0" w:color="auto"/>
                            <w:bottom w:val="none" w:sz="0" w:space="0" w:color="auto"/>
                            <w:right w:val="none" w:sz="0" w:space="0" w:color="auto"/>
                          </w:divBdr>
                        </w:div>
                        <w:div w:id="175200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295078">
              <w:marLeft w:val="0"/>
              <w:marRight w:val="0"/>
              <w:marTop w:val="0"/>
              <w:marBottom w:val="300"/>
              <w:divBdr>
                <w:top w:val="single" w:sz="6" w:space="0" w:color="E8EBED"/>
                <w:left w:val="single" w:sz="6" w:space="0" w:color="E8EBED"/>
                <w:bottom w:val="single" w:sz="6" w:space="0" w:color="E8EBED"/>
                <w:right w:val="single" w:sz="6" w:space="0" w:color="E8EBED"/>
              </w:divBdr>
              <w:divsChild>
                <w:div w:id="1855456748">
                  <w:marLeft w:val="0"/>
                  <w:marRight w:val="0"/>
                  <w:marTop w:val="0"/>
                  <w:marBottom w:val="0"/>
                  <w:divBdr>
                    <w:top w:val="none" w:sz="0" w:space="0" w:color="auto"/>
                    <w:left w:val="none" w:sz="0" w:space="0" w:color="auto"/>
                    <w:bottom w:val="none" w:sz="0" w:space="0" w:color="auto"/>
                    <w:right w:val="none" w:sz="0" w:space="0" w:color="auto"/>
                  </w:divBdr>
                  <w:divsChild>
                    <w:div w:id="2085174963">
                      <w:marLeft w:val="0"/>
                      <w:marRight w:val="0"/>
                      <w:marTop w:val="0"/>
                      <w:marBottom w:val="0"/>
                      <w:divBdr>
                        <w:top w:val="none" w:sz="0" w:space="0" w:color="auto"/>
                        <w:left w:val="none" w:sz="0" w:space="0" w:color="auto"/>
                        <w:bottom w:val="none" w:sz="0" w:space="0" w:color="auto"/>
                        <w:right w:val="none" w:sz="0" w:space="0" w:color="auto"/>
                      </w:divBdr>
                    </w:div>
                  </w:divsChild>
                </w:div>
                <w:div w:id="552231218">
                  <w:marLeft w:val="0"/>
                  <w:marRight w:val="0"/>
                  <w:marTop w:val="0"/>
                  <w:marBottom w:val="0"/>
                  <w:divBdr>
                    <w:top w:val="none" w:sz="0" w:space="0" w:color="auto"/>
                    <w:left w:val="none" w:sz="0" w:space="0" w:color="auto"/>
                    <w:bottom w:val="none" w:sz="0" w:space="0" w:color="auto"/>
                    <w:right w:val="none" w:sz="0" w:space="0" w:color="auto"/>
                  </w:divBdr>
                  <w:divsChild>
                    <w:div w:id="141697371">
                      <w:marLeft w:val="0"/>
                      <w:marRight w:val="0"/>
                      <w:marTop w:val="0"/>
                      <w:marBottom w:val="0"/>
                      <w:divBdr>
                        <w:top w:val="none" w:sz="0" w:space="0" w:color="auto"/>
                        <w:left w:val="none" w:sz="0" w:space="0" w:color="auto"/>
                        <w:bottom w:val="none" w:sz="0" w:space="0" w:color="auto"/>
                        <w:right w:val="none" w:sz="0" w:space="0" w:color="auto"/>
                      </w:divBdr>
                      <w:divsChild>
                        <w:div w:id="823667860">
                          <w:marLeft w:val="0"/>
                          <w:marRight w:val="0"/>
                          <w:marTop w:val="150"/>
                          <w:marBottom w:val="15"/>
                          <w:divBdr>
                            <w:top w:val="none" w:sz="0" w:space="0" w:color="auto"/>
                            <w:left w:val="none" w:sz="0" w:space="0" w:color="auto"/>
                            <w:bottom w:val="none" w:sz="0" w:space="0" w:color="auto"/>
                            <w:right w:val="none" w:sz="0" w:space="0" w:color="auto"/>
                          </w:divBdr>
                        </w:div>
                        <w:div w:id="93463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043390">
              <w:marLeft w:val="0"/>
              <w:marRight w:val="0"/>
              <w:marTop w:val="0"/>
              <w:marBottom w:val="300"/>
              <w:divBdr>
                <w:top w:val="single" w:sz="6" w:space="0" w:color="E8EBED"/>
                <w:left w:val="single" w:sz="6" w:space="0" w:color="E8EBED"/>
                <w:bottom w:val="single" w:sz="6" w:space="0" w:color="E8EBED"/>
                <w:right w:val="single" w:sz="6" w:space="0" w:color="E8EBED"/>
              </w:divBdr>
              <w:divsChild>
                <w:div w:id="715859501">
                  <w:marLeft w:val="0"/>
                  <w:marRight w:val="0"/>
                  <w:marTop w:val="0"/>
                  <w:marBottom w:val="0"/>
                  <w:divBdr>
                    <w:top w:val="none" w:sz="0" w:space="0" w:color="auto"/>
                    <w:left w:val="none" w:sz="0" w:space="0" w:color="auto"/>
                    <w:bottom w:val="none" w:sz="0" w:space="0" w:color="auto"/>
                    <w:right w:val="none" w:sz="0" w:space="0" w:color="auto"/>
                  </w:divBdr>
                  <w:divsChild>
                    <w:div w:id="1737901232">
                      <w:marLeft w:val="0"/>
                      <w:marRight w:val="0"/>
                      <w:marTop w:val="0"/>
                      <w:marBottom w:val="0"/>
                      <w:divBdr>
                        <w:top w:val="none" w:sz="0" w:space="0" w:color="auto"/>
                        <w:left w:val="none" w:sz="0" w:space="0" w:color="auto"/>
                        <w:bottom w:val="none" w:sz="0" w:space="0" w:color="auto"/>
                        <w:right w:val="none" w:sz="0" w:space="0" w:color="auto"/>
                      </w:divBdr>
                    </w:div>
                  </w:divsChild>
                </w:div>
                <w:div w:id="707027075">
                  <w:marLeft w:val="0"/>
                  <w:marRight w:val="0"/>
                  <w:marTop w:val="0"/>
                  <w:marBottom w:val="0"/>
                  <w:divBdr>
                    <w:top w:val="none" w:sz="0" w:space="0" w:color="auto"/>
                    <w:left w:val="none" w:sz="0" w:space="0" w:color="auto"/>
                    <w:bottom w:val="none" w:sz="0" w:space="0" w:color="auto"/>
                    <w:right w:val="none" w:sz="0" w:space="0" w:color="auto"/>
                  </w:divBdr>
                  <w:divsChild>
                    <w:div w:id="828323148">
                      <w:marLeft w:val="0"/>
                      <w:marRight w:val="0"/>
                      <w:marTop w:val="0"/>
                      <w:marBottom w:val="0"/>
                      <w:divBdr>
                        <w:top w:val="none" w:sz="0" w:space="0" w:color="auto"/>
                        <w:left w:val="none" w:sz="0" w:space="0" w:color="auto"/>
                        <w:bottom w:val="none" w:sz="0" w:space="0" w:color="auto"/>
                        <w:right w:val="none" w:sz="0" w:space="0" w:color="auto"/>
                      </w:divBdr>
                      <w:divsChild>
                        <w:div w:id="399639319">
                          <w:marLeft w:val="0"/>
                          <w:marRight w:val="0"/>
                          <w:marTop w:val="150"/>
                          <w:marBottom w:val="15"/>
                          <w:divBdr>
                            <w:top w:val="none" w:sz="0" w:space="0" w:color="auto"/>
                            <w:left w:val="none" w:sz="0" w:space="0" w:color="auto"/>
                            <w:bottom w:val="none" w:sz="0" w:space="0" w:color="auto"/>
                            <w:right w:val="none" w:sz="0" w:space="0" w:color="auto"/>
                          </w:divBdr>
                        </w:div>
                        <w:div w:id="33642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241886">
              <w:marLeft w:val="0"/>
              <w:marRight w:val="0"/>
              <w:marTop w:val="0"/>
              <w:marBottom w:val="300"/>
              <w:divBdr>
                <w:top w:val="single" w:sz="6" w:space="0" w:color="E8EBED"/>
                <w:left w:val="single" w:sz="6" w:space="0" w:color="E8EBED"/>
                <w:bottom w:val="single" w:sz="6" w:space="0" w:color="E8EBED"/>
                <w:right w:val="single" w:sz="6" w:space="0" w:color="E8EBED"/>
              </w:divBdr>
              <w:divsChild>
                <w:div w:id="1640459011">
                  <w:marLeft w:val="0"/>
                  <w:marRight w:val="0"/>
                  <w:marTop w:val="0"/>
                  <w:marBottom w:val="0"/>
                  <w:divBdr>
                    <w:top w:val="none" w:sz="0" w:space="0" w:color="auto"/>
                    <w:left w:val="none" w:sz="0" w:space="0" w:color="auto"/>
                    <w:bottom w:val="none" w:sz="0" w:space="0" w:color="auto"/>
                    <w:right w:val="none" w:sz="0" w:space="0" w:color="auto"/>
                  </w:divBdr>
                  <w:divsChild>
                    <w:div w:id="1592472949">
                      <w:marLeft w:val="0"/>
                      <w:marRight w:val="0"/>
                      <w:marTop w:val="0"/>
                      <w:marBottom w:val="0"/>
                      <w:divBdr>
                        <w:top w:val="none" w:sz="0" w:space="0" w:color="auto"/>
                        <w:left w:val="none" w:sz="0" w:space="0" w:color="auto"/>
                        <w:bottom w:val="none" w:sz="0" w:space="0" w:color="auto"/>
                        <w:right w:val="none" w:sz="0" w:space="0" w:color="auto"/>
                      </w:divBdr>
                    </w:div>
                  </w:divsChild>
                </w:div>
                <w:div w:id="1382901326">
                  <w:marLeft w:val="0"/>
                  <w:marRight w:val="0"/>
                  <w:marTop w:val="0"/>
                  <w:marBottom w:val="0"/>
                  <w:divBdr>
                    <w:top w:val="none" w:sz="0" w:space="0" w:color="auto"/>
                    <w:left w:val="none" w:sz="0" w:space="0" w:color="auto"/>
                    <w:bottom w:val="none" w:sz="0" w:space="0" w:color="auto"/>
                    <w:right w:val="none" w:sz="0" w:space="0" w:color="auto"/>
                  </w:divBdr>
                  <w:divsChild>
                    <w:div w:id="80495870">
                      <w:marLeft w:val="0"/>
                      <w:marRight w:val="0"/>
                      <w:marTop w:val="0"/>
                      <w:marBottom w:val="0"/>
                      <w:divBdr>
                        <w:top w:val="none" w:sz="0" w:space="0" w:color="auto"/>
                        <w:left w:val="none" w:sz="0" w:space="0" w:color="auto"/>
                        <w:bottom w:val="none" w:sz="0" w:space="0" w:color="auto"/>
                        <w:right w:val="none" w:sz="0" w:space="0" w:color="auto"/>
                      </w:divBdr>
                      <w:divsChild>
                        <w:div w:id="92871586">
                          <w:marLeft w:val="0"/>
                          <w:marRight w:val="0"/>
                          <w:marTop w:val="150"/>
                          <w:marBottom w:val="15"/>
                          <w:divBdr>
                            <w:top w:val="none" w:sz="0" w:space="0" w:color="auto"/>
                            <w:left w:val="none" w:sz="0" w:space="0" w:color="auto"/>
                            <w:bottom w:val="none" w:sz="0" w:space="0" w:color="auto"/>
                            <w:right w:val="none" w:sz="0" w:space="0" w:color="auto"/>
                          </w:divBdr>
                        </w:div>
                        <w:div w:id="48655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005873">
              <w:marLeft w:val="0"/>
              <w:marRight w:val="0"/>
              <w:marTop w:val="0"/>
              <w:marBottom w:val="300"/>
              <w:divBdr>
                <w:top w:val="single" w:sz="6" w:space="0" w:color="E8EBED"/>
                <w:left w:val="single" w:sz="6" w:space="0" w:color="E8EBED"/>
                <w:bottom w:val="single" w:sz="6" w:space="0" w:color="E8EBED"/>
                <w:right w:val="single" w:sz="6" w:space="0" w:color="E8EBED"/>
              </w:divBdr>
              <w:divsChild>
                <w:div w:id="1069573771">
                  <w:marLeft w:val="0"/>
                  <w:marRight w:val="0"/>
                  <w:marTop w:val="0"/>
                  <w:marBottom w:val="0"/>
                  <w:divBdr>
                    <w:top w:val="none" w:sz="0" w:space="0" w:color="auto"/>
                    <w:left w:val="none" w:sz="0" w:space="0" w:color="auto"/>
                    <w:bottom w:val="none" w:sz="0" w:space="0" w:color="auto"/>
                    <w:right w:val="none" w:sz="0" w:space="0" w:color="auto"/>
                  </w:divBdr>
                  <w:divsChild>
                    <w:div w:id="1214384380">
                      <w:marLeft w:val="0"/>
                      <w:marRight w:val="0"/>
                      <w:marTop w:val="0"/>
                      <w:marBottom w:val="0"/>
                      <w:divBdr>
                        <w:top w:val="none" w:sz="0" w:space="0" w:color="auto"/>
                        <w:left w:val="none" w:sz="0" w:space="0" w:color="auto"/>
                        <w:bottom w:val="none" w:sz="0" w:space="0" w:color="auto"/>
                        <w:right w:val="none" w:sz="0" w:space="0" w:color="auto"/>
                      </w:divBdr>
                    </w:div>
                  </w:divsChild>
                </w:div>
                <w:div w:id="382749759">
                  <w:marLeft w:val="0"/>
                  <w:marRight w:val="0"/>
                  <w:marTop w:val="0"/>
                  <w:marBottom w:val="0"/>
                  <w:divBdr>
                    <w:top w:val="none" w:sz="0" w:space="0" w:color="auto"/>
                    <w:left w:val="none" w:sz="0" w:space="0" w:color="auto"/>
                    <w:bottom w:val="none" w:sz="0" w:space="0" w:color="auto"/>
                    <w:right w:val="none" w:sz="0" w:space="0" w:color="auto"/>
                  </w:divBdr>
                  <w:divsChild>
                    <w:div w:id="1877236473">
                      <w:marLeft w:val="0"/>
                      <w:marRight w:val="0"/>
                      <w:marTop w:val="0"/>
                      <w:marBottom w:val="0"/>
                      <w:divBdr>
                        <w:top w:val="none" w:sz="0" w:space="0" w:color="auto"/>
                        <w:left w:val="none" w:sz="0" w:space="0" w:color="auto"/>
                        <w:bottom w:val="none" w:sz="0" w:space="0" w:color="auto"/>
                        <w:right w:val="none" w:sz="0" w:space="0" w:color="auto"/>
                      </w:divBdr>
                      <w:divsChild>
                        <w:div w:id="2006275451">
                          <w:marLeft w:val="0"/>
                          <w:marRight w:val="0"/>
                          <w:marTop w:val="150"/>
                          <w:marBottom w:val="1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238</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Glass</dc:creator>
  <cp:keywords/>
  <dc:description/>
  <cp:lastModifiedBy>Sarah Elizabeth DAVIES</cp:lastModifiedBy>
  <cp:revision>2</cp:revision>
  <dcterms:created xsi:type="dcterms:W3CDTF">2024-04-03T14:01:00Z</dcterms:created>
  <dcterms:modified xsi:type="dcterms:W3CDTF">2024-04-03T14:01:00Z</dcterms:modified>
</cp:coreProperties>
</file>